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086" w:rsidRDefault="00093086" w:rsidP="00093086">
      <w:pPr>
        <w:pStyle w:val="Heading1"/>
        <w:shd w:val="clear" w:color="auto" w:fill="FFFFFF"/>
        <w:spacing w:line="363" w:lineRule="atLeast"/>
        <w:rPr>
          <w:rFonts w:ascii="Trebuchet MS" w:hAnsi="Trebuchet MS"/>
          <w:color w:val="000000"/>
          <w:sz w:val="33"/>
          <w:szCs w:val="33"/>
        </w:rPr>
      </w:pPr>
      <w:r>
        <w:rPr>
          <w:rFonts w:ascii="Trebuchet MS" w:hAnsi="Trebuchet MS"/>
          <w:color w:val="000000"/>
          <w:sz w:val="33"/>
          <w:szCs w:val="33"/>
        </w:rPr>
        <w:t>The Biblical Theology of the Church (1/4)</w:t>
      </w:r>
    </w:p>
    <w:p w:rsidR="00093086" w:rsidRDefault="00093086" w:rsidP="00093086">
      <w:pPr>
        <w:pStyle w:val="Heading2"/>
        <w:shd w:val="clear" w:color="auto" w:fill="FFFFFF"/>
        <w:spacing w:line="255" w:lineRule="atLeast"/>
        <w:rPr>
          <w:rFonts w:ascii="Trebuchet MS" w:hAnsi="Trebuchet MS"/>
          <w:color w:val="000000"/>
          <w:sz w:val="26"/>
          <w:szCs w:val="26"/>
        </w:rPr>
      </w:pPr>
      <w:r>
        <w:rPr>
          <w:rFonts w:ascii="Trebuchet MS" w:hAnsi="Trebuchet MS"/>
          <w:color w:val="000000"/>
          <w:sz w:val="26"/>
          <w:szCs w:val="26"/>
        </w:rPr>
        <w:t>Edmund P. Clowney, Emeritus professor of practical theology and former president of Westminster Theological Seminary in Philadelphia, Pennsylvania.</w:t>
      </w:r>
    </w:p>
    <w:p w:rsidR="00093086" w:rsidRDefault="00093086" w:rsidP="00093086">
      <w:pPr>
        <w:pStyle w:val="NormalWeb"/>
        <w:shd w:val="clear" w:color="auto" w:fill="FFFFFF"/>
        <w:spacing w:before="150" w:beforeAutospacing="0" w:after="150" w:afterAutospacing="0" w:line="273" w:lineRule="atLeast"/>
        <w:jc w:val="both"/>
        <w:rPr>
          <w:rFonts w:ascii="Trebuchet MS" w:hAnsi="Trebuchet MS"/>
          <w:color w:val="000000"/>
          <w:sz w:val="20"/>
          <w:szCs w:val="20"/>
        </w:rPr>
      </w:pPr>
      <w:hyperlink r:id="rId7" w:history="1">
        <w:r>
          <w:rPr>
            <w:rStyle w:val="Hyperlink"/>
            <w:rFonts w:ascii="Trebuchet MS" w:hAnsi="Trebuchet MS"/>
            <w:color w:val="97C00E"/>
            <w:sz w:val="20"/>
            <w:szCs w:val="20"/>
          </w:rPr>
          <w:t>Download the whole article as PDF (714KB)</w:t>
        </w:r>
      </w:hyperlink>
    </w:p>
    <w:p w:rsidR="00093086" w:rsidRDefault="00093086" w:rsidP="00093086">
      <w:pPr>
        <w:pStyle w:val="NormalWeb"/>
        <w:shd w:val="clear" w:color="auto" w:fill="FFFFFF"/>
        <w:spacing w:before="150" w:beforeAutospacing="0" w:after="150" w:afterAutospacing="0" w:line="273" w:lineRule="atLeast"/>
        <w:jc w:val="both"/>
        <w:rPr>
          <w:rFonts w:ascii="Trebuchet MS" w:hAnsi="Trebuchet MS"/>
          <w:color w:val="000000"/>
          <w:sz w:val="20"/>
          <w:szCs w:val="20"/>
        </w:rPr>
      </w:pPr>
      <w:r>
        <w:rPr>
          <w:rFonts w:ascii="Trebuchet MS" w:hAnsi="Trebuchet MS"/>
          <w:color w:val="000000"/>
          <w:sz w:val="20"/>
          <w:szCs w:val="20"/>
        </w:rPr>
        <w:t>Do Christians need to think again about the doctrine of the church? Many would answer, 'No!' Mention the church and they begin to smell the musty odour of churchianity. It rises from the crypts of institutional religion, and permeates the seat-cushions of formal traditions. Martin Luther thanked God that even a child of seven knows what the church is. 'Let the church focus on the gospel, preach Christ and him crucified, and the church will become part of the answer instead of the problem'. That is the way Luther's point is often made today.</w:t>
      </w:r>
    </w:p>
    <w:p w:rsidR="00093086" w:rsidRDefault="00093086" w:rsidP="00093086">
      <w:pPr>
        <w:pStyle w:val="NormalWeb"/>
        <w:shd w:val="clear" w:color="auto" w:fill="FFFFFF"/>
        <w:spacing w:before="150" w:beforeAutospacing="0" w:after="150" w:afterAutospacing="0" w:line="273" w:lineRule="atLeast"/>
        <w:jc w:val="both"/>
        <w:rPr>
          <w:rFonts w:ascii="Trebuchet MS" w:hAnsi="Trebuchet MS"/>
          <w:color w:val="000000"/>
          <w:sz w:val="20"/>
          <w:szCs w:val="20"/>
        </w:rPr>
      </w:pPr>
      <w:r>
        <w:rPr>
          <w:rFonts w:ascii="Trebuchet MS" w:hAnsi="Trebuchet MS"/>
          <w:color w:val="000000"/>
          <w:sz w:val="20"/>
          <w:szCs w:val="20"/>
        </w:rPr>
        <w:t>Others would add that Luther's child of seven has had plenty of help in the last few years. If the teaching of the Bible about the church has been neglected in past centuries, that neglect has certainly been more than remedied. Few cathedrals have been constructed in the last half century, but theologians have launched a building boom of their own. The publishing skyline is full of books about the church. [1]</w:t>
      </w:r>
    </w:p>
    <w:p w:rsidR="00093086" w:rsidRDefault="00093086" w:rsidP="00093086">
      <w:pPr>
        <w:pStyle w:val="NormalWeb"/>
        <w:shd w:val="clear" w:color="auto" w:fill="FFFFFF"/>
        <w:spacing w:before="150" w:beforeAutospacing="0" w:after="150" w:afterAutospacing="0" w:line="273" w:lineRule="atLeast"/>
        <w:jc w:val="both"/>
        <w:rPr>
          <w:rFonts w:ascii="Trebuchet MS" w:hAnsi="Trebuchet MS"/>
          <w:color w:val="000000"/>
          <w:sz w:val="20"/>
          <w:szCs w:val="20"/>
        </w:rPr>
      </w:pPr>
      <w:r>
        <w:rPr>
          <w:rFonts w:ascii="Trebuchet MS" w:hAnsi="Trebuchet MS"/>
          <w:color w:val="000000"/>
          <w:sz w:val="20"/>
          <w:szCs w:val="20"/>
        </w:rPr>
        <w:t>Not all of those books are theological, to be sure. Some writers assume that we cannot expect Scripture to answer the problems of the computer age. The Apostle Paul did not have to face Marxism nor deal with the problems of colonial exploitation and its aftermath. He was not troubled with the internecine warfare of rival denominations and non-</w:t>
      </w:r>
      <w:r>
        <w:rPr>
          <w:rFonts w:ascii="Trebuchet MS" w:hAnsi="Trebuchet MS"/>
          <w:color w:val="000000"/>
          <w:sz w:val="20"/>
          <w:szCs w:val="20"/>
        </w:rPr>
        <w:softHyphen/>
        <w:t>denominational agencies. Nor did he have to plant churches in a tribal cultural setting. He worked within his own culture and could ordain as leaders, even in the Gentile churches, men who had been instructed in the Scriptures as adherents of the Jewish synagogues. With such considerations the contemporary ecclesiastical pundit eases the Apostle to the Gentiles into his place back in the Hellenistic age. He is then free to display his own grasp of sociometrics, group dynamics, structuralist anthropology, and political hermeneutics. [2]</w:t>
      </w:r>
    </w:p>
    <w:p w:rsidR="00093086" w:rsidRDefault="00093086" w:rsidP="00093086">
      <w:pPr>
        <w:pStyle w:val="NormalWeb"/>
        <w:shd w:val="clear" w:color="auto" w:fill="FFFFFF"/>
        <w:spacing w:before="150" w:beforeAutospacing="0" w:after="150" w:afterAutospacing="0" w:line="273" w:lineRule="atLeast"/>
        <w:jc w:val="both"/>
        <w:rPr>
          <w:rFonts w:ascii="Trebuchet MS" w:hAnsi="Trebuchet MS"/>
          <w:color w:val="000000"/>
          <w:sz w:val="20"/>
          <w:szCs w:val="20"/>
        </w:rPr>
      </w:pPr>
      <w:r>
        <w:rPr>
          <w:rFonts w:ascii="Trebuchet MS" w:hAnsi="Trebuchet MS"/>
          <w:color w:val="000000"/>
          <w:sz w:val="20"/>
          <w:szCs w:val="20"/>
        </w:rPr>
        <w:t>It would be foolish, of course, to suggest that the behaviou</w:t>
      </w:r>
      <w:r>
        <w:rPr>
          <w:rFonts w:ascii="Trebuchet MS" w:hAnsi="Trebuchet MS"/>
          <w:color w:val="000000"/>
          <w:sz w:val="20"/>
          <w:szCs w:val="20"/>
        </w:rPr>
        <w:softHyphen/>
        <w:t>ral sciences should be set over against Biblical understand</w:t>
      </w:r>
      <w:r>
        <w:rPr>
          <w:rFonts w:ascii="Trebuchet MS" w:hAnsi="Trebuchet MS"/>
          <w:color w:val="000000"/>
          <w:sz w:val="20"/>
          <w:szCs w:val="20"/>
        </w:rPr>
        <w:softHyphen/>
        <w:t>ing. In applying the teaching of God's Word, we must surely understand as fully as we can the circumstances to which it is applied. Yet even in that understanding, we seek to manifest the mind of Christ. Certainly we cannot begin our understanding of the church with sociological analysis. We must begin with the teaching of the Bible, and return to the Bible again and again to deepen and renew our understand</w:t>
      </w:r>
      <w:r>
        <w:rPr>
          <w:rFonts w:ascii="Trebuchet MS" w:hAnsi="Trebuchet MS"/>
          <w:color w:val="000000"/>
          <w:sz w:val="20"/>
          <w:szCs w:val="20"/>
        </w:rPr>
        <w:softHyphen/>
        <w:t>ing. Theology is reflective; we do understand God's revel</w:t>
      </w:r>
      <w:r>
        <w:rPr>
          <w:rFonts w:ascii="Trebuchet MS" w:hAnsi="Trebuchet MS"/>
          <w:color w:val="000000"/>
          <w:sz w:val="20"/>
          <w:szCs w:val="20"/>
        </w:rPr>
        <w:softHyphen/>
        <w:t>ation better as the context of our own experience widens and varies our perspective. But the church rests upon the foundation of apostolic teaching. The authoritative words of the inspired witnesses chosen and endued of the Spirit communicate to us the full and final revelation of Jesus Christ (Acts 10:39-42; Heb. 2:2-4; Rev. 22:18, 19).</w:t>
      </w:r>
    </w:p>
    <w:p w:rsidR="00093086" w:rsidRDefault="00093086" w:rsidP="00093086">
      <w:pPr>
        <w:pStyle w:val="NormalWeb"/>
        <w:shd w:val="clear" w:color="auto" w:fill="FFFFFF"/>
        <w:spacing w:before="150" w:beforeAutospacing="0" w:after="150" w:afterAutospacing="0" w:line="273" w:lineRule="atLeast"/>
        <w:jc w:val="both"/>
        <w:rPr>
          <w:rFonts w:ascii="Trebuchet MS" w:hAnsi="Trebuchet MS"/>
          <w:color w:val="000000"/>
          <w:sz w:val="20"/>
          <w:szCs w:val="20"/>
        </w:rPr>
      </w:pPr>
      <w:r>
        <w:rPr>
          <w:rFonts w:ascii="Trebuchet MS" w:hAnsi="Trebuchet MS"/>
          <w:color w:val="000000"/>
          <w:sz w:val="20"/>
          <w:szCs w:val="20"/>
        </w:rPr>
        <w:t>The doctrine of the church is not the most fundamental doctrine of Scripture. J.C. Hoekendijk may be right in saying, 'In history a keen ecclesiological interest has, almost without exception, been a sign of spiritual decadence...' [3] At the Third World Conference on Faith and Order held in Lund in 1952 the conferees acknowledged: 'In our work we have been led to the conviction that it is of decisive importance for the advance of ecumenical work that the doctrine of the church be treated in close relation both to the doctrine of Christ and to the doctrine of the Holy Spirit'. [4]</w:t>
      </w:r>
    </w:p>
    <w:p w:rsidR="00093086" w:rsidRDefault="00093086" w:rsidP="00093086">
      <w:pPr>
        <w:pStyle w:val="NormalWeb"/>
        <w:shd w:val="clear" w:color="auto" w:fill="FFFFFF"/>
        <w:spacing w:before="150" w:beforeAutospacing="0" w:after="150" w:afterAutospacing="0" w:line="273" w:lineRule="atLeast"/>
        <w:jc w:val="both"/>
        <w:rPr>
          <w:rFonts w:ascii="Trebuchet MS" w:hAnsi="Trebuchet MS"/>
          <w:color w:val="000000"/>
          <w:sz w:val="20"/>
          <w:szCs w:val="20"/>
        </w:rPr>
      </w:pPr>
      <w:r>
        <w:rPr>
          <w:rFonts w:ascii="Trebuchet MS" w:hAnsi="Trebuchet MS"/>
          <w:color w:val="000000"/>
          <w:sz w:val="20"/>
          <w:szCs w:val="20"/>
        </w:rPr>
        <w:t xml:space="preserve">Indeed, the doctrine of the church is not only closely related to the doctrine of the Trinity, it flows from it. The promise of God's covenant is, 'I will... be your God, and you will be my people' (Lev. 26:12; 2 Cor. </w:t>
      </w:r>
      <w:r>
        <w:rPr>
          <w:rFonts w:ascii="Trebuchet MS" w:hAnsi="Trebuchet MS"/>
          <w:color w:val="000000"/>
          <w:sz w:val="20"/>
          <w:szCs w:val="20"/>
        </w:rPr>
        <w:lastRenderedPageBreak/>
        <w:t>6:16). God's people are his own possession, those whom he has formed for himself that they might set forth his praise (Is. 43:21). The focus of Scripture is on the living God, of whom, through whom, and unto whom are all things, not least the people he has redeemed and claimed as his own.</w:t>
      </w:r>
    </w:p>
    <w:p w:rsidR="00093086" w:rsidRDefault="00093086" w:rsidP="00093086">
      <w:pPr>
        <w:pStyle w:val="NormalWeb"/>
        <w:shd w:val="clear" w:color="auto" w:fill="FFFFFF"/>
        <w:spacing w:before="150" w:beforeAutospacing="0" w:after="150" w:afterAutospacing="0" w:line="273" w:lineRule="atLeast"/>
        <w:jc w:val="both"/>
        <w:rPr>
          <w:rFonts w:ascii="Trebuchet MS" w:hAnsi="Trebuchet MS"/>
          <w:color w:val="000000"/>
          <w:sz w:val="20"/>
          <w:szCs w:val="20"/>
        </w:rPr>
      </w:pPr>
      <w:r>
        <w:rPr>
          <w:rFonts w:ascii="Trebuchet MS" w:hAnsi="Trebuchet MS"/>
          <w:color w:val="000000"/>
          <w:sz w:val="20"/>
          <w:szCs w:val="20"/>
        </w:rPr>
        <w:t>It is not surprising, therefore, that the Biblical doctrine of the church is directly related to God's revelation of himself. As we trace the history of redemption recorded in the Word of God, we find that the church comes into view as the people of God, the disciples of Christ, and the fellowship of the Holy Spirit. Yet these views of the redee</w:t>
      </w:r>
      <w:r>
        <w:rPr>
          <w:rFonts w:ascii="Trebuchet MS" w:hAnsi="Trebuchet MS"/>
          <w:color w:val="000000"/>
          <w:sz w:val="20"/>
          <w:szCs w:val="20"/>
        </w:rPr>
        <w:softHyphen/>
        <w:t>med do not simply succeed one another; far less do they exclude one another. The Apostle Peter, writing to Gentile Christians in Asia Minor, calls them 'a chosen people, a royal priesthood, a holy nation, a people belonging to God' (1 Pet. 2:9). To be sure, they were once 'not a people', but now they are 'the people of God' (v. 10). The language that described the calling of Israel in the Old Testament Peter applies to the New Testament people of God. On the other hand, Christ is central for the Old Testament as well as for the New, and Paul, reflecting on the experience of Israel in the wilderness, affirms that 'the Rock that followed them was Christ' (1 Cor. 10:4). That same leading of Israel through the desert is ascribed by the prophet Isaiah to the Holy Spirit (Is. 63:9-14).</w:t>
      </w:r>
    </w:p>
    <w:p w:rsidR="00093086" w:rsidRDefault="00093086" w:rsidP="00093086">
      <w:pPr>
        <w:pStyle w:val="NormalWeb"/>
        <w:shd w:val="clear" w:color="auto" w:fill="FFFFFF"/>
        <w:spacing w:before="150" w:beforeAutospacing="0" w:after="150" w:afterAutospacing="0" w:line="273" w:lineRule="atLeast"/>
        <w:jc w:val="both"/>
        <w:rPr>
          <w:rFonts w:ascii="Trebuchet MS" w:hAnsi="Trebuchet MS"/>
          <w:color w:val="000000"/>
          <w:sz w:val="20"/>
          <w:szCs w:val="20"/>
        </w:rPr>
      </w:pPr>
      <w:r>
        <w:rPr>
          <w:rFonts w:ascii="Trebuchet MS" w:hAnsi="Trebuchet MS"/>
          <w:color w:val="000000"/>
          <w:sz w:val="20"/>
          <w:szCs w:val="20"/>
        </w:rPr>
        <w:t>To gain the richness of biblical revelation, we do well to trace the unfolding of the theme of the church through the history of God's saving work. In doing so we are instructed by the transformations of that theme as well as by the underlying unity of the purpose and work of God. To focus our consideration, we may reflect on the calling of the church. The church is called to God, called to be his people. By that relation to God the being of the church is defined. The church is also called, by that very relation, to a bond of life together. It ministers not only to God, but also to those who make up its company. The church is also called in the midst of the world. Its ministry is therefore threefold: it ministers to God in worship, to the saints in nurture, and to the world in witness.</w:t>
      </w:r>
    </w:p>
    <w:p w:rsidR="00093086" w:rsidRDefault="00093086" w:rsidP="00093086">
      <w:pPr>
        <w:pStyle w:val="NormalWeb"/>
        <w:shd w:val="clear" w:color="auto" w:fill="FFFFFF"/>
        <w:spacing w:before="150" w:beforeAutospacing="0" w:after="150" w:afterAutospacing="0" w:line="273" w:lineRule="atLeast"/>
        <w:jc w:val="both"/>
        <w:rPr>
          <w:rFonts w:ascii="Trebuchet MS" w:hAnsi="Trebuchet MS"/>
          <w:color w:val="000000"/>
          <w:sz w:val="20"/>
          <w:szCs w:val="20"/>
        </w:rPr>
      </w:pPr>
      <w:r>
        <w:rPr>
          <w:rFonts w:ascii="Trebuchet MS" w:hAnsi="Trebuchet MS"/>
          <w:color w:val="000000"/>
          <w:sz w:val="20"/>
          <w:szCs w:val="20"/>
        </w:rPr>
        <w:t>In systematic theology the doctrine of the church is often presented under the rubrics of the Nicene Creed: the church is one, holy, catholic, and apostolic. Yet these attributes of the church flow from the more fundamental teaching of the Bible regarding the nature of the church as it is related to the Lord himself. Ecclesiology is part of theology. We gain the clearest light on the issues that the church now faces when we reflect on the calling of the church by the Father, the Son, and the Holy Spirit. This trinitarian approach to the doctrine of the church may then be structured in relation to its calling to minister in worship, nurture, and witness.</w:t>
      </w:r>
    </w:p>
    <w:p w:rsidR="00093086" w:rsidRDefault="00093086" w:rsidP="00093086">
      <w:pPr>
        <w:pStyle w:val="Heading2"/>
        <w:shd w:val="clear" w:color="auto" w:fill="FFFFFF"/>
        <w:spacing w:line="255" w:lineRule="atLeast"/>
        <w:jc w:val="both"/>
        <w:rPr>
          <w:rFonts w:ascii="Trebuchet MS" w:hAnsi="Trebuchet MS"/>
          <w:color w:val="000000"/>
          <w:sz w:val="26"/>
          <w:szCs w:val="26"/>
        </w:rPr>
      </w:pPr>
      <w:r>
        <w:rPr>
          <w:rFonts w:ascii="Trebuchet MS" w:hAnsi="Trebuchet MS"/>
          <w:color w:val="000000"/>
          <w:sz w:val="26"/>
          <w:szCs w:val="26"/>
        </w:rPr>
        <w:t>I. THE CHURCH AS THE PEOPLE OF GOD</w:t>
      </w:r>
    </w:p>
    <w:p w:rsidR="00093086" w:rsidRDefault="00093086" w:rsidP="00093086">
      <w:pPr>
        <w:pStyle w:val="Heading2"/>
        <w:shd w:val="clear" w:color="auto" w:fill="FFFFFF"/>
        <w:spacing w:line="255" w:lineRule="atLeast"/>
        <w:jc w:val="both"/>
        <w:rPr>
          <w:rFonts w:ascii="Trebuchet MS" w:hAnsi="Trebuchet MS"/>
          <w:color w:val="000000"/>
          <w:sz w:val="26"/>
          <w:szCs w:val="26"/>
        </w:rPr>
      </w:pPr>
      <w:r>
        <w:rPr>
          <w:rFonts w:ascii="Trebuchet MS" w:hAnsi="Trebuchet MS"/>
          <w:color w:val="000000"/>
          <w:sz w:val="26"/>
          <w:szCs w:val="26"/>
        </w:rPr>
        <w:t>A. God's Worshipping Assembly</w:t>
      </w:r>
    </w:p>
    <w:p w:rsidR="00093086" w:rsidRDefault="00093086" w:rsidP="00093086">
      <w:pPr>
        <w:pStyle w:val="NormalWeb"/>
        <w:shd w:val="clear" w:color="auto" w:fill="FFFFFF"/>
        <w:spacing w:before="150" w:beforeAutospacing="0" w:after="150" w:afterAutospacing="0" w:line="273" w:lineRule="atLeast"/>
        <w:jc w:val="both"/>
        <w:rPr>
          <w:rFonts w:ascii="Trebuchet MS" w:hAnsi="Trebuchet MS"/>
          <w:color w:val="000000"/>
          <w:sz w:val="20"/>
          <w:szCs w:val="20"/>
        </w:rPr>
      </w:pPr>
      <w:r>
        <w:rPr>
          <w:rFonts w:ascii="Trebuchet MS" w:hAnsi="Trebuchet MS"/>
          <w:color w:val="000000"/>
          <w:sz w:val="20"/>
          <w:szCs w:val="20"/>
        </w:rPr>
        <w:t>Matthew's Gospel reports the words of blessing that Jesus spoke to Simon Peter in response to Peter's apostolic con</w:t>
      </w:r>
      <w:r>
        <w:rPr>
          <w:rFonts w:ascii="Trebuchet MS" w:hAnsi="Trebuchet MS"/>
          <w:color w:val="000000"/>
          <w:sz w:val="20"/>
          <w:szCs w:val="20"/>
        </w:rPr>
        <w:softHyphen/>
        <w:t>fession. Jesus then said, 'And I tell you that you are Peter, and on this rock I will build my church, and the gates of Hades will not overcome it' (Mt. 16:18). Matthew uses the common term for 'church' in the New Testament, the term ekklesia. It was once the habit of critics to question the authenticity of Matthew's report. Jesus spoke of the king</w:t>
      </w:r>
      <w:r>
        <w:rPr>
          <w:rFonts w:ascii="Trebuchet MS" w:hAnsi="Trebuchet MS"/>
          <w:color w:val="000000"/>
          <w:sz w:val="20"/>
          <w:szCs w:val="20"/>
        </w:rPr>
        <w:softHyphen/>
        <w:t xml:space="preserve">dom, and knew nothing of the church, they said. [5] Since the discovery of the Dead Sea Scrolls there has been a belated acceptance of the genuineness of the saying. The scrolls are full of the concept of the community, understood as the congregation of the saints awaiting the coming of the Lord. Further, the thought of the congregation being established upon the confession of the truth is also prominent in the Dead Sea writings. [6] So is the figure of the rock, and of the building established upon it. [7] The parallels between the language of the Dead Sea </w:t>
      </w:r>
      <w:r>
        <w:rPr>
          <w:rFonts w:ascii="Trebuchet MS" w:hAnsi="Trebuchet MS"/>
          <w:color w:val="000000"/>
          <w:sz w:val="20"/>
          <w:szCs w:val="20"/>
        </w:rPr>
        <w:lastRenderedPageBreak/>
        <w:t>sectaries and the words of Jesus do not, however, indicate that Jesus was dependent upon the Essenes. The background to both is the Old Testament.</w:t>
      </w:r>
    </w:p>
    <w:p w:rsidR="00093086" w:rsidRDefault="00093086" w:rsidP="00093086">
      <w:pPr>
        <w:pStyle w:val="Heading2"/>
        <w:shd w:val="clear" w:color="auto" w:fill="FFFFFF"/>
        <w:spacing w:line="255" w:lineRule="atLeast"/>
        <w:jc w:val="both"/>
        <w:rPr>
          <w:rFonts w:ascii="Trebuchet MS" w:hAnsi="Trebuchet MS"/>
          <w:color w:val="000000"/>
          <w:sz w:val="26"/>
          <w:szCs w:val="26"/>
        </w:rPr>
      </w:pPr>
      <w:r>
        <w:rPr>
          <w:rFonts w:ascii="Trebuchet MS" w:hAnsi="Trebuchet MS"/>
          <w:color w:val="000000"/>
          <w:sz w:val="26"/>
          <w:szCs w:val="26"/>
        </w:rPr>
        <w:t>1. The People of God Constituted as God's Assembly</w:t>
      </w:r>
    </w:p>
    <w:p w:rsidR="00093086" w:rsidRDefault="00093086" w:rsidP="00093086">
      <w:pPr>
        <w:pStyle w:val="NormalWeb"/>
        <w:shd w:val="clear" w:color="auto" w:fill="FFFFFF"/>
        <w:spacing w:before="150" w:beforeAutospacing="0" w:after="150" w:afterAutospacing="0" w:line="273" w:lineRule="atLeast"/>
        <w:jc w:val="both"/>
        <w:rPr>
          <w:rFonts w:ascii="Trebuchet MS" w:hAnsi="Trebuchet MS"/>
          <w:color w:val="000000"/>
          <w:sz w:val="20"/>
          <w:szCs w:val="20"/>
        </w:rPr>
      </w:pPr>
      <w:r>
        <w:rPr>
          <w:rFonts w:ascii="Trebuchet MS" w:hAnsi="Trebuchet MS"/>
          <w:color w:val="000000"/>
          <w:sz w:val="20"/>
          <w:szCs w:val="20"/>
        </w:rPr>
        <w:t>The concept of the people of God as assembly has its Old Testament roots in the gathering of Israel before the Lord at Mount Sinai. God had demanded of Pharaoh, 'Let my people go, so that they may worship me in the desert' (Ex. 7:16b). That service was to be a specific gathering for worship ('a feast unto me', Ex. 5:1). Of course there were further implications of that demand. Pharaoh regarded the Israelites as his slaves, subject to his own divine claims. His lordship was directly challenged by God's claim. The worship, the service of the Lord on the part of Israel, would mark them as his people, his sons (Ex. 4:22, 23). It would be a covenant-making ceremony in which the claim of God upon his people and the claim of the people upon God would be ratified in worship.</w:t>
      </w:r>
    </w:p>
    <w:p w:rsidR="00093086" w:rsidRDefault="00093086" w:rsidP="00093086">
      <w:pPr>
        <w:pStyle w:val="NormalWeb"/>
        <w:shd w:val="clear" w:color="auto" w:fill="FFFFFF"/>
        <w:spacing w:before="150" w:beforeAutospacing="0" w:after="150" w:afterAutospacing="0" w:line="273" w:lineRule="atLeast"/>
        <w:jc w:val="both"/>
        <w:rPr>
          <w:rFonts w:ascii="Trebuchet MS" w:hAnsi="Trebuchet MS"/>
          <w:color w:val="000000"/>
          <w:sz w:val="20"/>
          <w:szCs w:val="20"/>
        </w:rPr>
      </w:pPr>
      <w:r>
        <w:rPr>
          <w:rFonts w:ascii="Trebuchet MS" w:hAnsi="Trebuchet MS"/>
          <w:color w:val="000000"/>
          <w:sz w:val="20"/>
          <w:szCs w:val="20"/>
        </w:rPr>
        <w:t>The term ekklesia describes an actual assembly, a gather</w:t>
      </w:r>
      <w:r>
        <w:rPr>
          <w:rFonts w:ascii="Trebuchet MS" w:hAnsi="Trebuchet MS"/>
          <w:color w:val="000000"/>
          <w:sz w:val="20"/>
          <w:szCs w:val="20"/>
        </w:rPr>
        <w:softHyphen/>
        <w:t>ing of people together. The same is true of the Old Testa</w:t>
      </w:r>
      <w:r>
        <w:rPr>
          <w:rFonts w:ascii="Trebuchet MS" w:hAnsi="Trebuchet MS"/>
          <w:color w:val="000000"/>
          <w:sz w:val="20"/>
          <w:szCs w:val="20"/>
        </w:rPr>
        <w:softHyphen/>
        <w:t>ment term qahal that is translated by ekklesia in the Septuagint version of the Old Testament. [8] The words themselves do not have the restricted meaning of our word, 'church'. Yet, when Jesus said, 'I will build my church' (whether he spoke Greek, or used in Aramaic a word that could be so translated), he was not simply saying, 'I will bring together a gathering of people'. Rather, he was using a well-known term that described the people of God. The 'assembly in the desert' (Acts 7:38) was the definitive assembly for Israel, the covenant-making assembly when God claimed his redee</w:t>
      </w:r>
      <w:r>
        <w:rPr>
          <w:rFonts w:ascii="Trebuchet MS" w:hAnsi="Trebuchet MS"/>
          <w:color w:val="000000"/>
          <w:sz w:val="20"/>
          <w:szCs w:val="20"/>
        </w:rPr>
        <w:softHyphen/>
        <w:t>med people as his own. In Deuteronomy it is spoken of as 'the day of the assembly' (Dt. 4:10 LXX; 9:10; 10:4, 18:16).</w:t>
      </w:r>
    </w:p>
    <w:p w:rsidR="00093086" w:rsidRDefault="00093086" w:rsidP="00093086">
      <w:pPr>
        <w:pStyle w:val="NormalWeb"/>
        <w:shd w:val="clear" w:color="auto" w:fill="FFFFFF"/>
        <w:spacing w:before="150" w:beforeAutospacing="0" w:after="150" w:afterAutospacing="0" w:line="273" w:lineRule="atLeast"/>
        <w:jc w:val="both"/>
        <w:rPr>
          <w:rFonts w:ascii="Trebuchet MS" w:hAnsi="Trebuchet MS"/>
          <w:color w:val="000000"/>
          <w:sz w:val="20"/>
          <w:szCs w:val="20"/>
        </w:rPr>
      </w:pPr>
      <w:r>
        <w:rPr>
          <w:rFonts w:ascii="Trebuchet MS" w:hAnsi="Trebuchet MS"/>
          <w:color w:val="000000"/>
          <w:sz w:val="20"/>
          <w:szCs w:val="20"/>
        </w:rPr>
        <w:t>The key to the meaning of 'assembly' is found in God's command to Moses: 'Assemble the people before me to hear my words so that they may learn to revere me as long as they live in the land and may teach them to their children' (Dt. 4:10). The assembly is a gathering to meet with God. God declares, 'You yourselves have seen what I did to Egypt, and how I carried you on eagles' wings and brought you to myself' (Ex. 19:4). God's deliverance of Israel from Egypt is indeed an act of liberation. God strikes off their yoke and enables them to go upright (Lv. 26:13). But liber</w:t>
      </w:r>
      <w:r>
        <w:rPr>
          <w:rFonts w:ascii="Trebuchet MS" w:hAnsi="Trebuchet MS"/>
          <w:color w:val="000000"/>
          <w:sz w:val="20"/>
          <w:szCs w:val="20"/>
        </w:rPr>
        <w:softHyphen/>
        <w:t>ation from slavery in Egypt is not the final purpose of God's saving work. God brings them out that he might bring them in, in to his assembly, to the great company of those who stand before his face. The Lord who assembles the people to himself is the Lord of hosts. His heavenly assembly is composed of the mighty ones (’elohim), the holy ones (qedoshim), the sons of God (benei ha’elohim) over whom he reigns as King (Jb. 1:6; Ps. 82:1; 1 Ki. 22:19; Dn. 7:10). When the Lord descends at Sinai, the tens of thousands of the heavenly holy ones are assembled with the congregation that is gathered at his feet (Dt. 33:2; Ps. 68:17). The earthly assembly, too, is composed of the saints of the Lord (the same term can describe saints or angels). The Dead Sea community had a vivid awareness of this Old Testament panorama. Those who were added to the community became members of God's eternal assembly. They gained a place with the holy angels (1QS 2:25; 11:7-9; lQH 3:21; 11:11, 12).</w:t>
      </w:r>
    </w:p>
    <w:p w:rsidR="00093086" w:rsidRDefault="00093086" w:rsidP="00093086">
      <w:pPr>
        <w:pStyle w:val="NormalWeb"/>
        <w:shd w:val="clear" w:color="auto" w:fill="FFFFFF"/>
        <w:spacing w:before="150" w:beforeAutospacing="0" w:after="150" w:afterAutospacing="0" w:line="273" w:lineRule="atLeast"/>
        <w:jc w:val="both"/>
        <w:rPr>
          <w:rFonts w:ascii="Trebuchet MS" w:hAnsi="Trebuchet MS"/>
          <w:color w:val="000000"/>
          <w:sz w:val="20"/>
          <w:szCs w:val="20"/>
        </w:rPr>
      </w:pPr>
      <w:r>
        <w:rPr>
          <w:rFonts w:ascii="Trebuchet MS" w:hAnsi="Trebuchet MS"/>
          <w:color w:val="000000"/>
          <w:sz w:val="20"/>
          <w:szCs w:val="20"/>
        </w:rPr>
        <w:t>God's assembly at Sinai is therefore the immediate goal of the exodus. God brings his people into his presence that they might hear his voice and worship him. 'I am the Lord your God, who brought you out of the land of Egypt, out of the land of slavery. You shall have no other gods before me' (Ex. 20:2, 3). Standing in the assembly of the Lord, hearing his voice, the people gain their identity from the self-identification of the Lord.</w:t>
      </w:r>
    </w:p>
    <w:p w:rsidR="00093086" w:rsidRDefault="00093086" w:rsidP="00093086">
      <w:pPr>
        <w:pStyle w:val="Heading2"/>
        <w:shd w:val="clear" w:color="auto" w:fill="FFFFFF"/>
        <w:spacing w:line="255" w:lineRule="atLeast"/>
        <w:jc w:val="both"/>
        <w:rPr>
          <w:rFonts w:ascii="Trebuchet MS" w:hAnsi="Trebuchet MS"/>
          <w:color w:val="000000"/>
          <w:sz w:val="26"/>
          <w:szCs w:val="26"/>
        </w:rPr>
      </w:pPr>
      <w:r>
        <w:rPr>
          <w:rFonts w:ascii="Trebuchet MS" w:hAnsi="Trebuchet MS"/>
          <w:color w:val="000000"/>
          <w:sz w:val="26"/>
          <w:szCs w:val="26"/>
        </w:rPr>
        <w:t>Later Assemblies</w:t>
      </w:r>
    </w:p>
    <w:p w:rsidR="00093086" w:rsidRDefault="00093086" w:rsidP="00093086">
      <w:pPr>
        <w:pStyle w:val="NormalWeb"/>
        <w:shd w:val="clear" w:color="auto" w:fill="FFFFFF"/>
        <w:spacing w:before="150" w:beforeAutospacing="0" w:after="150" w:afterAutospacing="0" w:line="273" w:lineRule="atLeast"/>
        <w:jc w:val="both"/>
        <w:rPr>
          <w:rFonts w:ascii="Trebuchet MS" w:hAnsi="Trebuchet MS"/>
          <w:color w:val="000000"/>
          <w:sz w:val="20"/>
          <w:szCs w:val="20"/>
        </w:rPr>
      </w:pPr>
      <w:r>
        <w:rPr>
          <w:rFonts w:ascii="Trebuchet MS" w:hAnsi="Trebuchet MS"/>
          <w:color w:val="000000"/>
          <w:sz w:val="20"/>
          <w:szCs w:val="20"/>
        </w:rPr>
        <w:lastRenderedPageBreak/>
        <w:t>The assembly at Sinai could not remain forever in session, however. It was succeeded by other covenant-making assemblies. Deuteronomy, the second giving of the law, provides the account of the renewing of the covenant in another great assembly before the death of Moses. When Joshua brought the people into the land, he convened a great assembly between Mount Ebal and Mount Gerizim, and read the blessings and curses of the covenant from the law (Jos. 8:34, 35). David convoked an assembly to secure the succession of Solomon (1 Ch. 28:2, 8; 29:10, 20). Jeho</w:t>
      </w:r>
      <w:r>
        <w:rPr>
          <w:rFonts w:ascii="Trebuchet MS" w:hAnsi="Trebuchet MS"/>
          <w:color w:val="000000"/>
          <w:sz w:val="20"/>
          <w:szCs w:val="20"/>
        </w:rPr>
        <w:softHyphen/>
        <w:t>shaphat, Joash, and Hezekiah summoned assemblies of covenant renewal (2 Ch. 20:5, 14; 23:3; 29:23-32; 30:2-25).</w:t>
      </w:r>
    </w:p>
    <w:p w:rsidR="00093086" w:rsidRDefault="00093086" w:rsidP="00093086">
      <w:pPr>
        <w:pStyle w:val="NormalWeb"/>
        <w:shd w:val="clear" w:color="auto" w:fill="FFFFFF"/>
        <w:spacing w:before="150" w:beforeAutospacing="0" w:after="150" w:afterAutospacing="0" w:line="273" w:lineRule="atLeast"/>
        <w:jc w:val="both"/>
        <w:rPr>
          <w:rFonts w:ascii="Trebuchet MS" w:hAnsi="Trebuchet MS"/>
          <w:color w:val="000000"/>
          <w:sz w:val="20"/>
          <w:szCs w:val="20"/>
        </w:rPr>
      </w:pPr>
      <w:r>
        <w:rPr>
          <w:rFonts w:ascii="Trebuchet MS" w:hAnsi="Trebuchet MS"/>
          <w:color w:val="000000"/>
          <w:sz w:val="20"/>
          <w:szCs w:val="20"/>
        </w:rPr>
        <w:t>After the exile, the great assembly under Ezra and Nehem</w:t>
      </w:r>
      <w:r>
        <w:rPr>
          <w:rFonts w:ascii="Trebuchet MS" w:hAnsi="Trebuchet MS"/>
          <w:color w:val="000000"/>
          <w:sz w:val="20"/>
          <w:szCs w:val="20"/>
        </w:rPr>
        <w:softHyphen/>
        <w:t>iah was gathered to hear the Word of God (Ne. 8). This assembly was regarded in later times as the prototype of the synagogue. The reading of the law in the synagogues and the prayers that were offered found their precedent in this post-exilic assembly.</w:t>
      </w:r>
    </w:p>
    <w:p w:rsidR="00093086" w:rsidRDefault="00093086" w:rsidP="00093086">
      <w:pPr>
        <w:pStyle w:val="NormalWeb"/>
        <w:shd w:val="clear" w:color="auto" w:fill="FFFFFF"/>
        <w:spacing w:before="150" w:beforeAutospacing="0" w:after="150" w:afterAutospacing="0" w:line="273" w:lineRule="atLeast"/>
        <w:jc w:val="both"/>
        <w:rPr>
          <w:rFonts w:ascii="Trebuchet MS" w:hAnsi="Trebuchet MS"/>
          <w:color w:val="000000"/>
          <w:sz w:val="20"/>
          <w:szCs w:val="20"/>
        </w:rPr>
      </w:pPr>
      <w:r>
        <w:rPr>
          <w:rFonts w:ascii="Trebuchet MS" w:hAnsi="Trebuchet MS"/>
          <w:color w:val="000000"/>
          <w:sz w:val="20"/>
          <w:szCs w:val="20"/>
        </w:rPr>
        <w:t>In addition to these assemblies of renewal on historic occasions, there were other assemblies of Israel. The law required that the people gather three times a year at the appointed place of worship (Lv. 23). These were festival assemblies: the Passover, Pentecost, and the Feast of Taber</w:t>
      </w:r>
      <w:r>
        <w:rPr>
          <w:rFonts w:ascii="Trebuchet MS" w:hAnsi="Trebuchet MS"/>
          <w:color w:val="000000"/>
          <w:sz w:val="20"/>
          <w:szCs w:val="20"/>
        </w:rPr>
        <w:softHyphen/>
        <w:t>nacles. At this last feast every seventh year the law was to be read and the covenant renewed (Dt. 31:9-13).</w:t>
      </w:r>
    </w:p>
    <w:p w:rsidR="00093086" w:rsidRDefault="00093086" w:rsidP="00093086">
      <w:pPr>
        <w:pStyle w:val="NormalWeb"/>
        <w:shd w:val="clear" w:color="auto" w:fill="FFFFFF"/>
        <w:spacing w:before="150" w:beforeAutospacing="0" w:after="150" w:afterAutospacing="0" w:line="273" w:lineRule="atLeast"/>
        <w:jc w:val="both"/>
        <w:rPr>
          <w:rFonts w:ascii="Trebuchet MS" w:hAnsi="Trebuchet MS"/>
          <w:color w:val="000000"/>
          <w:sz w:val="20"/>
          <w:szCs w:val="20"/>
        </w:rPr>
      </w:pPr>
      <w:r>
        <w:rPr>
          <w:rFonts w:ascii="Trebuchet MS" w:hAnsi="Trebuchet MS"/>
          <w:color w:val="000000"/>
          <w:sz w:val="20"/>
          <w:szCs w:val="20"/>
        </w:rPr>
        <w:t>To be a member of the people of God was to have the privilege of standing in the great assembly before his face. To be sure, worshipping Israelites could rejoice in fellowship with one another as they assembled together. They could sing, 'How good and pleasant it is when brothers live toge</w:t>
      </w:r>
      <w:r>
        <w:rPr>
          <w:rFonts w:ascii="Trebuchet MS" w:hAnsi="Trebuchet MS"/>
          <w:color w:val="000000"/>
          <w:sz w:val="20"/>
          <w:szCs w:val="20"/>
        </w:rPr>
        <w:softHyphen/>
        <w:t>ther in unity!' (Ps. 133:1). But even that joy is a blessing that flows down from above, like the dew of Hermon, or the ointment running down the beard of the high priest (Ps. 133:2, 3). Israel is bound together as a kingdom of priests, a holy nation (Ex. 19:6). Israelites are a nation formed for worship, called to assemble in the courts of the Lord, and to praise together the name of the Most High.</w:t>
      </w:r>
    </w:p>
    <w:p w:rsidR="00093086" w:rsidRDefault="00093086" w:rsidP="00093086">
      <w:pPr>
        <w:pStyle w:val="Heading2"/>
        <w:shd w:val="clear" w:color="auto" w:fill="FFFFFF"/>
        <w:spacing w:line="255" w:lineRule="atLeast"/>
        <w:jc w:val="both"/>
        <w:rPr>
          <w:rFonts w:ascii="Trebuchet MS" w:hAnsi="Trebuchet MS"/>
          <w:color w:val="000000"/>
          <w:sz w:val="26"/>
          <w:szCs w:val="26"/>
        </w:rPr>
      </w:pPr>
      <w:r>
        <w:rPr>
          <w:rFonts w:ascii="Trebuchet MS" w:hAnsi="Trebuchet MS"/>
          <w:color w:val="000000"/>
          <w:sz w:val="26"/>
          <w:szCs w:val="26"/>
        </w:rPr>
        <w:t>The Future Festival Promised</w:t>
      </w:r>
    </w:p>
    <w:p w:rsidR="00093086" w:rsidRDefault="00093086" w:rsidP="00093086">
      <w:pPr>
        <w:pStyle w:val="NormalWeb"/>
        <w:shd w:val="clear" w:color="auto" w:fill="FFFFFF"/>
        <w:spacing w:before="150" w:beforeAutospacing="0" w:after="150" w:afterAutospacing="0" w:line="273" w:lineRule="atLeast"/>
        <w:jc w:val="both"/>
        <w:rPr>
          <w:rFonts w:ascii="Trebuchet MS" w:hAnsi="Trebuchet MS"/>
          <w:color w:val="000000"/>
          <w:sz w:val="20"/>
          <w:szCs w:val="20"/>
        </w:rPr>
      </w:pPr>
      <w:r>
        <w:rPr>
          <w:rFonts w:ascii="Trebuchet MS" w:hAnsi="Trebuchet MS"/>
          <w:color w:val="000000"/>
          <w:sz w:val="20"/>
          <w:szCs w:val="20"/>
        </w:rPr>
        <w:t>Israel failed woefully in this priestly calling. The unity of worship was broken when Jeroboam set up the image of a calf at Bethel to bar the pilgrimage of the northern tribes to worship at Jerusalem. In the temple at Jerusalem, the whole purpose of the assembly was shattered by idolatry. And so in judgment God scattered the people in exile; yet he did not forget his calling to a priestly nation. The prophets proclaimed a new assembly of the people of God. It would come in the glorious future when God would again manifest his presence. Isaiah pictures a great feast, spread on the mount of God, to which not only the remnant of Israel but also the remnant of the nations would be gathered in (Is. 2:2-4; 25:6-8; 49:22; 66:18-21; cf. Jer. 48:47; 49:6, 39). Zechariah sees a new Jerusalem, transformed into a holy city by the presence of the Lord (Zc. 12:7-9; 13:1, 9; 14:7, 8, 16-21).</w:t>
      </w:r>
    </w:p>
    <w:p w:rsidR="00093086" w:rsidRDefault="00093086" w:rsidP="00093086">
      <w:pPr>
        <w:pStyle w:val="Heading2"/>
        <w:shd w:val="clear" w:color="auto" w:fill="FFFFFF"/>
        <w:spacing w:line="255" w:lineRule="atLeast"/>
        <w:jc w:val="both"/>
        <w:rPr>
          <w:rFonts w:ascii="Trebuchet MS" w:hAnsi="Trebuchet MS"/>
          <w:color w:val="000000"/>
          <w:sz w:val="26"/>
          <w:szCs w:val="26"/>
        </w:rPr>
      </w:pPr>
      <w:r>
        <w:rPr>
          <w:rFonts w:ascii="Trebuchet MS" w:hAnsi="Trebuchet MS"/>
          <w:color w:val="000000"/>
          <w:sz w:val="26"/>
          <w:szCs w:val="26"/>
        </w:rPr>
        <w:t>Pentecost Fulfilment</w:t>
      </w:r>
    </w:p>
    <w:p w:rsidR="00093086" w:rsidRDefault="00093086" w:rsidP="00093086">
      <w:pPr>
        <w:pStyle w:val="NormalWeb"/>
        <w:shd w:val="clear" w:color="auto" w:fill="FFFFFF"/>
        <w:spacing w:before="150" w:beforeAutospacing="0" w:after="150" w:afterAutospacing="0" w:line="273" w:lineRule="atLeast"/>
        <w:jc w:val="both"/>
        <w:rPr>
          <w:rFonts w:ascii="Trebuchet MS" w:hAnsi="Trebuchet MS"/>
          <w:color w:val="000000"/>
          <w:sz w:val="20"/>
          <w:szCs w:val="20"/>
        </w:rPr>
      </w:pPr>
      <w:r>
        <w:rPr>
          <w:rFonts w:ascii="Trebuchet MS" w:hAnsi="Trebuchet MS"/>
          <w:color w:val="000000"/>
          <w:sz w:val="20"/>
          <w:szCs w:val="20"/>
        </w:rPr>
        <w:t xml:space="preserve">Jesus promised that he would build his assembly by his death and resurrection. After he rose from the dead, he commanded his disciples to remain together in Jerusalem until they received the promise of the Father, the gift of the Holy Spirit. That gift was poured out as they were assembled together. It was at Pentecost, and the theme of the feast of Pentecost was fulfilled. Pentecost was the time of the first-fruits, the beginning of the great harvest of redemption. Peter preached the fulfilment of the prophecy of Joel. The Spirit had been poured out, the worship of the new age had been ushered in. The church, the assembly for worship, was praising God. The great eschatological feast had begun. Jesus in his parables had spoken of the feast prepared, and of his mission as the Servant of the Lord to call to heaven's </w:t>
      </w:r>
      <w:r>
        <w:rPr>
          <w:rFonts w:ascii="Trebuchet MS" w:hAnsi="Trebuchet MS"/>
          <w:color w:val="000000"/>
          <w:sz w:val="20"/>
          <w:szCs w:val="20"/>
        </w:rPr>
        <w:lastRenderedPageBreak/>
        <w:t>feast the host of poor and. broken sinners who filled the byways of the earth (Lk. 14:15-24). Now the ingathering had begun.</w:t>
      </w:r>
    </w:p>
    <w:p w:rsidR="00093086" w:rsidRDefault="00093086" w:rsidP="00093086">
      <w:pPr>
        <w:pStyle w:val="NormalWeb"/>
        <w:shd w:val="clear" w:color="auto" w:fill="FFFFFF"/>
        <w:spacing w:before="150" w:beforeAutospacing="0" w:after="150" w:afterAutospacing="0" w:line="273" w:lineRule="atLeast"/>
        <w:jc w:val="both"/>
        <w:rPr>
          <w:rFonts w:ascii="Trebuchet MS" w:hAnsi="Trebuchet MS"/>
          <w:color w:val="000000"/>
          <w:sz w:val="20"/>
          <w:szCs w:val="20"/>
        </w:rPr>
      </w:pPr>
      <w:r>
        <w:rPr>
          <w:rFonts w:ascii="Trebuchet MS" w:hAnsi="Trebuchet MS"/>
          <w:color w:val="000000"/>
          <w:sz w:val="20"/>
          <w:szCs w:val="20"/>
        </w:rPr>
        <w:t>The gospel call is a call to worship, to turn from sin and call upon the name of the Lord. It is no accident that the New Testament church is formed by the coming of God the Spirit in the midst of an assembly gathered in praise. The church in any city is composed of those who 'call upon the name of the Lord' in that place (Acts 9:14; 1 Cor. 1:2). Peter writes that the church is the people for God's own possession, 'that you may declare the praises of him who called you out of darkness into his wonderful light' (1 Pet. 2:9).</w:t>
      </w:r>
    </w:p>
    <w:p w:rsidR="00093086" w:rsidRDefault="00093086" w:rsidP="00093086">
      <w:pPr>
        <w:pStyle w:val="Heading2"/>
        <w:shd w:val="clear" w:color="auto" w:fill="FFFFFF"/>
        <w:spacing w:line="255" w:lineRule="atLeast"/>
        <w:jc w:val="both"/>
        <w:rPr>
          <w:rFonts w:ascii="Trebuchet MS" w:hAnsi="Trebuchet MS"/>
          <w:color w:val="000000"/>
          <w:sz w:val="26"/>
          <w:szCs w:val="26"/>
        </w:rPr>
      </w:pPr>
      <w:r>
        <w:rPr>
          <w:rFonts w:ascii="Trebuchet MS" w:hAnsi="Trebuchet MS"/>
          <w:color w:val="000000"/>
          <w:sz w:val="26"/>
          <w:szCs w:val="26"/>
        </w:rPr>
        <w:t>The Assembly on Mount Zion</w:t>
      </w:r>
    </w:p>
    <w:p w:rsidR="00093086" w:rsidRDefault="00093086" w:rsidP="00093086">
      <w:pPr>
        <w:pStyle w:val="NormalWeb"/>
        <w:shd w:val="clear" w:color="auto" w:fill="FFFFFF"/>
        <w:spacing w:before="150" w:beforeAutospacing="0" w:after="150" w:afterAutospacing="0" w:line="273" w:lineRule="atLeast"/>
        <w:jc w:val="both"/>
        <w:rPr>
          <w:rFonts w:ascii="Trebuchet MS" w:hAnsi="Trebuchet MS"/>
          <w:color w:val="000000"/>
          <w:sz w:val="20"/>
          <w:szCs w:val="20"/>
        </w:rPr>
      </w:pPr>
      <w:r>
        <w:rPr>
          <w:rFonts w:ascii="Trebuchet MS" w:hAnsi="Trebuchet MS"/>
          <w:color w:val="000000"/>
          <w:sz w:val="20"/>
          <w:szCs w:val="20"/>
        </w:rPr>
        <w:t>The picture of the church as a worshipping assembly is nowhere more powerfully presented than by the author of the Epistle to the Hebrews (ch. 12:18-29). He contrasts the worship of God at Mount Sinai with the worship of the New Covenant. The worship at Sinai was an overwhelming experience. Even Moses said, 'I am trembling with fear' (v.21). Yet the fear of Moses was inspired by merely physical phenomena - a fire that could be touched (v.18). In con</w:t>
      </w:r>
      <w:r>
        <w:rPr>
          <w:rFonts w:ascii="Trebuchet MS" w:hAnsi="Trebuchet MS"/>
          <w:color w:val="000000"/>
          <w:sz w:val="20"/>
          <w:szCs w:val="20"/>
        </w:rPr>
        <w:softHyphen/>
        <w:t>trast, the church of the New Covenant comes to the full reality: 'our God is a consuming fire'. If Moses feared the earthly manifestation of God's presence, how much more should we be filled with reverence and awe? We do not come to Mount Sinai in our worship, but to Mount Zion. That Zion is not the earthly, but the heavenly Zion, the sanctuary of the eternal city of God. For the author of Hebrews, this is not a figurative way of speaking. The heavenly Jerusalem is not a Platonic abstraction. It is as real as the living God, as real as the risen body of Jesus Christ. In our worship in Christ's church we approach the throne of God the Judge of all. We enter the festival assembly of the saints and the angels. We gather in spirit with the spirits of just men made perfect. We enter the assembly of glory through Christ our Mediator, and the blood of his atoning death. For that reason we must hear and heed the word of the Lord, and 'worship God acceptably with reverence and awe' (v.28).</w:t>
      </w:r>
    </w:p>
    <w:p w:rsidR="00093086" w:rsidRDefault="00093086" w:rsidP="00093086">
      <w:pPr>
        <w:pStyle w:val="NormalWeb"/>
        <w:shd w:val="clear" w:color="auto" w:fill="FFFFFF"/>
        <w:spacing w:before="150" w:beforeAutospacing="0" w:after="150" w:afterAutospacing="0" w:line="273" w:lineRule="atLeast"/>
        <w:jc w:val="both"/>
        <w:rPr>
          <w:rFonts w:ascii="Trebuchet MS" w:hAnsi="Trebuchet MS"/>
          <w:color w:val="000000"/>
          <w:sz w:val="20"/>
          <w:szCs w:val="20"/>
        </w:rPr>
      </w:pPr>
      <w:r>
        <w:rPr>
          <w:rFonts w:ascii="Trebuchet MS" w:hAnsi="Trebuchet MS"/>
          <w:color w:val="000000"/>
          <w:sz w:val="20"/>
          <w:szCs w:val="20"/>
        </w:rPr>
        <w:t>Just as the great assembly at Sinai defined the covenant people of the Old Testament, so does the heavenly assembly define the church of the New Covenant. The principle is the same, the saving purpose of God is the same. Moses and the other heroes of faith described in Hebrews 11 are among the 'spirits of righteous men made perfect' who gather with us in the heavenly assembly. Yet they without us could not be made perfect (Heb. 11:40). We now enjoy with them the worship for which they longed by faith.</w:t>
      </w:r>
    </w:p>
    <w:p w:rsidR="00093086" w:rsidRDefault="00093086" w:rsidP="00093086">
      <w:pPr>
        <w:pStyle w:val="NormalWeb"/>
        <w:shd w:val="clear" w:color="auto" w:fill="FFFFFF"/>
        <w:spacing w:before="150" w:beforeAutospacing="0" w:after="150" w:afterAutospacing="0" w:line="273" w:lineRule="atLeast"/>
        <w:jc w:val="both"/>
        <w:rPr>
          <w:rFonts w:ascii="Trebuchet MS" w:hAnsi="Trebuchet MS"/>
          <w:color w:val="000000"/>
          <w:sz w:val="20"/>
          <w:szCs w:val="20"/>
        </w:rPr>
      </w:pPr>
      <w:r>
        <w:rPr>
          <w:rFonts w:ascii="Trebuchet MS" w:hAnsi="Trebuchet MS"/>
          <w:color w:val="000000"/>
          <w:sz w:val="20"/>
          <w:szCs w:val="20"/>
        </w:rPr>
        <w:t>Does the tremendous reality of that heavenly worship make our earthly behaviour irrelevant? Can we think, 'Since nothing can stop the heavenly hallelujahs, our feeble little gatherings on earth are of no consequence'? That argument has often been advanced. 'Since the church invisible is one, earthly divisions are not too serious.' 'Since the heavenly church is holy, we need not worry much about either per</w:t>
      </w:r>
      <w:r>
        <w:rPr>
          <w:rFonts w:ascii="Trebuchet MS" w:hAnsi="Trebuchet MS"/>
          <w:color w:val="000000"/>
          <w:sz w:val="20"/>
          <w:szCs w:val="20"/>
        </w:rPr>
        <w:softHyphen/>
        <w:t>sonal holiness or church discipline.'</w:t>
      </w:r>
    </w:p>
    <w:p w:rsidR="00093086" w:rsidRDefault="00093086" w:rsidP="00093086">
      <w:pPr>
        <w:pStyle w:val="NormalWeb"/>
        <w:shd w:val="clear" w:color="auto" w:fill="FFFFFF"/>
        <w:spacing w:before="150" w:beforeAutospacing="0" w:after="150" w:afterAutospacing="0" w:line="273" w:lineRule="atLeast"/>
        <w:jc w:val="both"/>
        <w:rPr>
          <w:rFonts w:ascii="Trebuchet MS" w:hAnsi="Trebuchet MS"/>
          <w:color w:val="000000"/>
          <w:sz w:val="20"/>
          <w:szCs w:val="20"/>
        </w:rPr>
      </w:pPr>
      <w:r>
        <w:rPr>
          <w:rFonts w:ascii="Trebuchet MS" w:hAnsi="Trebuchet MS"/>
          <w:color w:val="000000"/>
          <w:sz w:val="20"/>
          <w:szCs w:val="20"/>
        </w:rPr>
        <w:t>The author of Hebrews draws the opposite conclusion. Precisely because we do approach the heavenly assembly in worship, we are not to forsake the assembling of ourselves together (Heb. 10:25). Precisely because we have the faithful promise of the city of God, we are to provoke one another to love and good works (Heb. 10:24).</w:t>
      </w:r>
    </w:p>
    <w:p w:rsidR="00093086" w:rsidRDefault="00093086" w:rsidP="00093086">
      <w:pPr>
        <w:pStyle w:val="NormalWeb"/>
        <w:shd w:val="clear" w:color="auto" w:fill="FFFFFF"/>
        <w:spacing w:before="150" w:beforeAutospacing="0" w:after="150" w:afterAutospacing="0" w:line="273" w:lineRule="atLeast"/>
        <w:jc w:val="both"/>
        <w:rPr>
          <w:rFonts w:ascii="Trebuchet MS" w:hAnsi="Trebuchet MS"/>
          <w:color w:val="000000"/>
          <w:sz w:val="20"/>
          <w:szCs w:val="20"/>
        </w:rPr>
      </w:pPr>
      <w:r>
        <w:rPr>
          <w:rFonts w:ascii="Trebuchet MS" w:hAnsi="Trebuchet MS"/>
          <w:color w:val="000000"/>
          <w:sz w:val="20"/>
          <w:szCs w:val="20"/>
        </w:rPr>
        <w:t>Reverent corporate worship, then, is not optional for the church of God. It is not a form of group behavior to be accepted just because of its long tradition or its acceptability in many cultures. Rather, it brings to expression the very being of the church. It manifests on earth the reality of the heavenly assembly. The glory of God is that to which and for which the church is called.</w:t>
      </w:r>
    </w:p>
    <w:p w:rsidR="00093086" w:rsidRDefault="00093086" w:rsidP="00093086">
      <w:pPr>
        <w:pStyle w:val="Heading2"/>
        <w:shd w:val="clear" w:color="auto" w:fill="FFFFFF"/>
        <w:spacing w:line="255" w:lineRule="atLeast"/>
        <w:jc w:val="both"/>
        <w:rPr>
          <w:rFonts w:ascii="Trebuchet MS" w:hAnsi="Trebuchet MS"/>
          <w:color w:val="000000"/>
          <w:sz w:val="26"/>
          <w:szCs w:val="26"/>
        </w:rPr>
      </w:pPr>
      <w:r>
        <w:rPr>
          <w:rFonts w:ascii="Trebuchet MS" w:hAnsi="Trebuchet MS"/>
          <w:color w:val="000000"/>
          <w:sz w:val="26"/>
          <w:szCs w:val="26"/>
        </w:rPr>
        <w:lastRenderedPageBreak/>
        <w:t>The Word in Worship</w:t>
      </w:r>
    </w:p>
    <w:p w:rsidR="00093086" w:rsidRDefault="00093086" w:rsidP="00093086">
      <w:pPr>
        <w:pStyle w:val="NormalWeb"/>
        <w:shd w:val="clear" w:color="auto" w:fill="FFFFFF"/>
        <w:spacing w:before="150" w:beforeAutospacing="0" w:after="150" w:afterAutospacing="0" w:line="273" w:lineRule="atLeast"/>
        <w:jc w:val="both"/>
        <w:rPr>
          <w:rFonts w:ascii="Trebuchet MS" w:hAnsi="Trebuchet MS"/>
          <w:color w:val="000000"/>
          <w:sz w:val="20"/>
          <w:szCs w:val="20"/>
        </w:rPr>
      </w:pPr>
      <w:r>
        <w:rPr>
          <w:rFonts w:ascii="Trebuchet MS" w:hAnsi="Trebuchet MS"/>
          <w:color w:val="000000"/>
          <w:sz w:val="20"/>
          <w:szCs w:val="20"/>
        </w:rPr>
        <w:t>We may not lose sight, either, of the importance of God's Word in the assembly of worship. The description of the heavenly assembly in Hebrews 12 comes to a focus in the admonition to hear him who speaks. God spoke from Sinai; the worship of the people responded to the Word of the Lord. In the assemblies of the new covenant, the Word of God is no less central. God is not only present in the midst of his people. He speaks. The ministry of the Word of God in worship partakes of the solemnity of the occasion. Solemnity does not mean joylessness, for the Word calls to praise. Yet the authority of the Word of the Lord remains central for Christian worship. This is the Word of him who speaks from heaven (Heb. 12:25). God spoke in many different ways to the fathers through the prophets, but now he has spoken finally and conclusively through his own Son. It is that word of the Lord that 'was confirmed to us by those who heard him. God also testified to it by signs, wonders and various miracles, and gifts of the Holy Spirit distributed according to his will' (Heb. 2:3, 4).</w:t>
      </w:r>
    </w:p>
    <w:p w:rsidR="00093086" w:rsidRDefault="00093086" w:rsidP="00093086">
      <w:pPr>
        <w:pStyle w:val="Heading2"/>
        <w:shd w:val="clear" w:color="auto" w:fill="FFFFFF"/>
        <w:spacing w:line="255" w:lineRule="atLeast"/>
        <w:jc w:val="both"/>
        <w:rPr>
          <w:rFonts w:ascii="Trebuchet MS" w:hAnsi="Trebuchet MS"/>
          <w:color w:val="000000"/>
          <w:sz w:val="26"/>
          <w:szCs w:val="26"/>
        </w:rPr>
      </w:pPr>
      <w:r>
        <w:rPr>
          <w:rFonts w:ascii="Trebuchet MS" w:hAnsi="Trebuchet MS"/>
          <w:color w:val="000000"/>
          <w:sz w:val="26"/>
          <w:szCs w:val="26"/>
        </w:rPr>
        <w:t>Multi-level Assembling</w:t>
      </w:r>
    </w:p>
    <w:p w:rsidR="00093086" w:rsidRDefault="00093086" w:rsidP="00093086">
      <w:pPr>
        <w:pStyle w:val="NormalWeb"/>
        <w:shd w:val="clear" w:color="auto" w:fill="FFFFFF"/>
        <w:spacing w:before="150" w:beforeAutospacing="0" w:after="150" w:afterAutospacing="0" w:line="273" w:lineRule="atLeast"/>
        <w:jc w:val="both"/>
        <w:rPr>
          <w:rFonts w:ascii="Trebuchet MS" w:hAnsi="Trebuchet MS"/>
          <w:color w:val="000000"/>
          <w:sz w:val="20"/>
          <w:szCs w:val="20"/>
        </w:rPr>
      </w:pPr>
      <w:r>
        <w:rPr>
          <w:rFonts w:ascii="Trebuchet MS" w:hAnsi="Trebuchet MS"/>
          <w:color w:val="000000"/>
          <w:sz w:val="20"/>
          <w:szCs w:val="20"/>
        </w:rPr>
        <w:t>Another consequence of the definition of the church as a worshipping assembly is the extreme flexibility that the New Testament shows with respect to its use of the term 'church'. On the one hand, the term is applied to the church universal. This is the church which is the people of God and the body of Christ without qualification (Mt. 16:18; 1 Pt. 2:9; Eph. 1:22,23). It is the church as God alone can see it, the whole company of those who have been, are now, or ever will be gathered to God in Christ. Some who perceive this New Testament concept have gone on to deny that any local gathering can be called in a full and proper sense the church. Such a gathering may form a congregation of the church, no doubt, but the church by definition must be the church universal. On the other hand, there are those who isolate what the New Testament teaches about the local church. Paul does speak of the church at Corinth as the church of Christ. In the book of Revelation, Jesus addresses letters to the seven churches in Asia Minor. Congregational theo</w:t>
      </w:r>
      <w:r>
        <w:rPr>
          <w:rFonts w:ascii="Trebuchet MS" w:hAnsi="Trebuchet MS"/>
          <w:color w:val="000000"/>
          <w:sz w:val="20"/>
          <w:szCs w:val="20"/>
        </w:rPr>
        <w:softHyphen/>
        <w:t>logians have therefore limited the church by definition to the local assembly. Anything beyond the local assembly, they say, should not be spoken of as the church, but as an association of churches. [9]</w:t>
      </w:r>
    </w:p>
    <w:p w:rsidR="00093086" w:rsidRDefault="00093086" w:rsidP="00093086">
      <w:pPr>
        <w:pStyle w:val="NormalWeb"/>
        <w:shd w:val="clear" w:color="auto" w:fill="FFFFFF"/>
        <w:spacing w:before="150" w:beforeAutospacing="0" w:after="150" w:afterAutospacing="0" w:line="273" w:lineRule="atLeast"/>
        <w:jc w:val="both"/>
        <w:rPr>
          <w:rFonts w:ascii="Trebuchet MS" w:hAnsi="Trebuchet MS"/>
          <w:color w:val="000000"/>
          <w:sz w:val="20"/>
          <w:szCs w:val="20"/>
        </w:rPr>
      </w:pPr>
      <w:r>
        <w:rPr>
          <w:rFonts w:ascii="Trebuchet MS" w:hAnsi="Trebuchet MS"/>
          <w:color w:val="000000"/>
          <w:sz w:val="20"/>
          <w:szCs w:val="20"/>
        </w:rPr>
        <w:t>In the New Testament, the question is further compli</w:t>
      </w:r>
      <w:r>
        <w:rPr>
          <w:rFonts w:ascii="Trebuchet MS" w:hAnsi="Trebuchet MS"/>
          <w:color w:val="000000"/>
          <w:sz w:val="20"/>
          <w:szCs w:val="20"/>
        </w:rPr>
        <w:softHyphen/>
        <w:t>cated by the fact that local churches are spoken of in more than one sense. At least, local churches come in surprisingly different sizes. The church in Laodicea is a city church, but apparently there was also in Laodicea a house church, meeting in the house of Nymphas (Col. 4:15). So, too, Paul can in one breath speak of the churches of Asia and of the church in the house of Aquila and Prisca (1 Cor. 16:19). The Westminster Divines noted the house churches that existed along with city churches in the New Testament and argued from this evidence for a presbyterian system of government. [10] The city church corresponded to the presby</w:t>
      </w:r>
      <w:r>
        <w:rPr>
          <w:rFonts w:ascii="Trebuchet MS" w:hAnsi="Trebuchet MS"/>
          <w:color w:val="000000"/>
          <w:sz w:val="20"/>
          <w:szCs w:val="20"/>
        </w:rPr>
        <w:softHyphen/>
        <w:t>tery, and the house church to the local congregation. This line of reasoning recognized smaller and larger gatherings of the church, and further recognized that one could exist within another. The presbytery, however, was a gathering of the ministers and elders, not of the whole membership of the city church. Another difference emerged from the development of congregational structure in the cities. Village churches were swallowed up in growing metropolitan areas. They became parish churches - gatherings of a size that was larger than the house church, surely, but perhaps smaller than some of the city churches of the New Testament.</w:t>
      </w:r>
    </w:p>
    <w:p w:rsidR="00093086" w:rsidRDefault="00093086" w:rsidP="00093086">
      <w:pPr>
        <w:pStyle w:val="NormalWeb"/>
        <w:shd w:val="clear" w:color="auto" w:fill="FFFFFF"/>
        <w:spacing w:before="150" w:beforeAutospacing="0" w:after="150" w:afterAutospacing="0" w:line="273" w:lineRule="atLeast"/>
        <w:jc w:val="both"/>
        <w:rPr>
          <w:rFonts w:ascii="Trebuchet MS" w:hAnsi="Trebuchet MS"/>
          <w:color w:val="000000"/>
          <w:sz w:val="20"/>
          <w:szCs w:val="20"/>
        </w:rPr>
      </w:pPr>
      <w:r>
        <w:rPr>
          <w:rFonts w:ascii="Trebuchet MS" w:hAnsi="Trebuchet MS"/>
          <w:color w:val="000000"/>
          <w:sz w:val="20"/>
          <w:szCs w:val="20"/>
        </w:rPr>
        <w:t xml:space="preserve">We may ask, however, if the full flexibility of the New Testament view of the church is adequately recognized today. Because the church is defined by the heavenly assembly for worship, there is no one size of assembly on earth that is ideal or normative. Those who call upon the name of the Lord together may do so in larger or smaller assemblies. Such a recognition does not mean that smaller assemblies may </w:t>
      </w:r>
      <w:r>
        <w:rPr>
          <w:rFonts w:ascii="Trebuchet MS" w:hAnsi="Trebuchet MS"/>
          <w:color w:val="000000"/>
          <w:sz w:val="20"/>
          <w:szCs w:val="20"/>
        </w:rPr>
        <w:lastRenderedPageBreak/>
        <w:t>be disorderly, or that assemblies at any level exist apart from the exercise of gifts of teaching, ruling, and diaconal service. But it does suggest the possibility of fuller expressions of the worshipping assembly in large city gather</w:t>
      </w:r>
      <w:r>
        <w:rPr>
          <w:rFonts w:ascii="Trebuchet MS" w:hAnsi="Trebuchet MS"/>
          <w:color w:val="000000"/>
          <w:sz w:val="20"/>
          <w:szCs w:val="20"/>
        </w:rPr>
        <w:softHyphen/>
        <w:t>ings, as well as the recognition of the important place of the house church, not as a rival form of organization, but as an expression, in a more immediate setting, of the fellowship of those who call upon the name of the Lord in one particular place.</w:t>
      </w:r>
    </w:p>
    <w:p w:rsidR="00093086" w:rsidRDefault="00093086" w:rsidP="00093086">
      <w:pPr>
        <w:pStyle w:val="Heading2"/>
        <w:shd w:val="clear" w:color="auto" w:fill="FFFFFF"/>
        <w:spacing w:line="255" w:lineRule="atLeast"/>
        <w:jc w:val="both"/>
        <w:rPr>
          <w:rFonts w:ascii="Trebuchet MS" w:hAnsi="Trebuchet MS"/>
          <w:color w:val="000000"/>
          <w:sz w:val="26"/>
          <w:szCs w:val="26"/>
        </w:rPr>
      </w:pPr>
      <w:r>
        <w:rPr>
          <w:rFonts w:ascii="Trebuchet MS" w:hAnsi="Trebuchet MS"/>
          <w:color w:val="000000"/>
          <w:sz w:val="26"/>
          <w:szCs w:val="26"/>
        </w:rPr>
        <w:t>2. The Church as God's Dwelling</w:t>
      </w:r>
    </w:p>
    <w:p w:rsidR="00093086" w:rsidRDefault="00093086" w:rsidP="00093086">
      <w:pPr>
        <w:pStyle w:val="NormalWeb"/>
        <w:shd w:val="clear" w:color="auto" w:fill="FFFFFF"/>
        <w:spacing w:before="150" w:beforeAutospacing="0" w:after="150" w:afterAutospacing="0" w:line="273" w:lineRule="atLeast"/>
        <w:jc w:val="both"/>
        <w:rPr>
          <w:rFonts w:ascii="Trebuchet MS" w:hAnsi="Trebuchet MS"/>
          <w:color w:val="000000"/>
          <w:sz w:val="20"/>
          <w:szCs w:val="20"/>
        </w:rPr>
      </w:pPr>
      <w:r>
        <w:rPr>
          <w:rFonts w:ascii="Trebuchet MS" w:hAnsi="Trebuchet MS"/>
          <w:color w:val="000000"/>
          <w:sz w:val="20"/>
          <w:szCs w:val="20"/>
        </w:rPr>
        <w:t>The picture at Sinai of the people of God as a worshipping assembly is heightened by God's provision of the tabernacle. God not only met with the people as they were assembled before him. He also came to dwell among them. In the wilderness where they lived in tents, God's house would be a tent, too. When they entered the land and had fixed dwellings, God would put his name in a place, and sanctify the temple of Solomon as his dwelling. The figure of the tabernacle made the presence of God more immediate and permanent.</w:t>
      </w:r>
    </w:p>
    <w:p w:rsidR="00093086" w:rsidRDefault="00093086" w:rsidP="00093086">
      <w:pPr>
        <w:pStyle w:val="NormalWeb"/>
        <w:shd w:val="clear" w:color="auto" w:fill="FFFFFF"/>
        <w:spacing w:before="150" w:beforeAutospacing="0" w:after="150" w:afterAutospacing="0" w:line="273" w:lineRule="atLeast"/>
        <w:jc w:val="both"/>
        <w:rPr>
          <w:rFonts w:ascii="Trebuchet MS" w:hAnsi="Trebuchet MS"/>
          <w:color w:val="000000"/>
          <w:sz w:val="20"/>
          <w:szCs w:val="20"/>
        </w:rPr>
      </w:pPr>
      <w:r>
        <w:rPr>
          <w:rFonts w:ascii="Trebuchet MS" w:hAnsi="Trebuchet MS"/>
          <w:color w:val="000000"/>
          <w:sz w:val="20"/>
          <w:szCs w:val="20"/>
        </w:rPr>
        <w:t>The immanence of God's presence with his people is a continuing theme in the Pentateuch. The Lord who walked in the garden of Eden to talk with Adam and Eve continues to address the patriarchs in the land to which he called them. The altars that they built witnessed to the presence of the Lord. This is particularly dramatic in the case of Jacob at Bethel, where God descends the stairway of Jacob's dream to repeat the sure promises of the covenant to the exiled patriarch. (Genesis 28:13 should be translated, 'And, behold, the LORD stood over him...' See Genesis 35:13, where the same preposition is used, 'Then God went up from him at the place where he had talked with him'.) In the morning Jacob marvels at the presence of God: 'Surely the LORD is in this place, and I was not aware of it.... How awesome is this place! This is none other than the house of God; this is the gate of heaven' (Gn. 28:16, 17).</w:t>
      </w:r>
    </w:p>
    <w:p w:rsidR="00093086" w:rsidRDefault="00093086" w:rsidP="00093086">
      <w:pPr>
        <w:pStyle w:val="NormalWeb"/>
        <w:shd w:val="clear" w:color="auto" w:fill="FFFFFF"/>
        <w:spacing w:before="150" w:beforeAutospacing="0" w:after="150" w:afterAutospacing="0" w:line="273" w:lineRule="atLeast"/>
        <w:jc w:val="both"/>
        <w:rPr>
          <w:rFonts w:ascii="Trebuchet MS" w:hAnsi="Trebuchet MS"/>
          <w:color w:val="000000"/>
          <w:sz w:val="20"/>
          <w:szCs w:val="20"/>
        </w:rPr>
      </w:pPr>
      <w:r>
        <w:rPr>
          <w:rFonts w:ascii="Trebuchet MS" w:hAnsi="Trebuchet MS"/>
          <w:color w:val="000000"/>
          <w:sz w:val="20"/>
          <w:szCs w:val="20"/>
        </w:rPr>
        <w:t>How important for the people of God is the dwelling of God among them? Moses gives an eloquent answer in a time of crisis before the tabernacle was built in the wilderness. While he was in the heights of Mount Sinai receiving the law of God and the plans for the tabernacle, Israel at the foot of the mountain committed idolatry before the golden calf. When Moses came down from the mountain and was confronted with the sin of the people, God proposed another plan for his relation to Israel (Ex. 33:1-3). God was too holy and the people too sinful for God to dwell among them. His presence was too great a threat. Surely, as the Holy One, he must consume them in a moment to remove their iniquity from his presence. God proposed, therefore, that the taber</w:t>
      </w:r>
      <w:r>
        <w:rPr>
          <w:rFonts w:ascii="Trebuchet MS" w:hAnsi="Trebuchet MS"/>
          <w:color w:val="000000"/>
          <w:sz w:val="20"/>
          <w:szCs w:val="20"/>
        </w:rPr>
        <w:softHyphen/>
        <w:t>nacle not be built. God would not dwell in the midst. He would go before Israel in the angel of his presence, drive out the Canaanites from the land, and give them the inherit</w:t>
      </w:r>
      <w:r>
        <w:rPr>
          <w:rFonts w:ascii="Trebuchet MS" w:hAnsi="Trebuchet MS"/>
          <w:color w:val="000000"/>
          <w:sz w:val="20"/>
          <w:szCs w:val="20"/>
        </w:rPr>
        <w:softHyphen/>
        <w:t>ance he had promised. But instead of living among them, he would meet with Moses in a tent set up outside the camp (Ex. 33:7-11). The elaborate plans for the tabernacle would not be necessary, since God would not have his dwelling among the people.</w:t>
      </w:r>
    </w:p>
    <w:p w:rsidR="00093086" w:rsidRDefault="00093086" w:rsidP="00093086">
      <w:pPr>
        <w:pStyle w:val="NormalWeb"/>
        <w:shd w:val="clear" w:color="auto" w:fill="FFFFFF"/>
        <w:spacing w:before="150" w:beforeAutospacing="0" w:after="150" w:afterAutospacing="0" w:line="273" w:lineRule="atLeast"/>
        <w:jc w:val="both"/>
        <w:rPr>
          <w:rFonts w:ascii="Trebuchet MS" w:hAnsi="Trebuchet MS"/>
          <w:color w:val="000000"/>
          <w:sz w:val="20"/>
          <w:szCs w:val="20"/>
        </w:rPr>
      </w:pPr>
      <w:r>
        <w:rPr>
          <w:rFonts w:ascii="Trebuchet MS" w:hAnsi="Trebuchet MS"/>
          <w:color w:val="000000"/>
          <w:sz w:val="20"/>
          <w:szCs w:val="20"/>
        </w:rPr>
        <w:t xml:space="preserve">The reaction of Moses to that alternate plan shows how crucial the dwelling of God in the midst of Israel really is. Moses was distraught with grief. He mourned, and Israel mourned with him. Moses cried, 'If your Presence does not go with us, do not send us up from here!' (Ex. 33:15). God's presence among the people was the whole point of the exodus deliverance and of the inheritance of the land. Significantly, Moses prayed for God to reveal his glory. What Moses asked was the very blessing that the alternate plan would have removed: the immediate presence of the living God and the vision of his glory. God did appear to Moses, and proclaimed his covenantal Name (Ex. 33:17-34:7). Although Moses was permitted to see only God's back, he did see the glory of the Lord. His request was granted. God did make his dwelling among Israel, and Moses could pray that God's presence in the midst would bring not swift judgment, but the </w:t>
      </w:r>
      <w:r>
        <w:rPr>
          <w:rFonts w:ascii="Trebuchet MS" w:hAnsi="Trebuchet MS"/>
          <w:color w:val="000000"/>
          <w:sz w:val="20"/>
          <w:szCs w:val="20"/>
        </w:rPr>
        <w:lastRenderedPageBreak/>
        <w:t>forgiveness of sins. He could pray, too, that God would not simply give the people their inheritance in Canaan, but that he would take the people as his inheritance, claiming them as his own (Ex. 34:9).</w:t>
      </w:r>
    </w:p>
    <w:p w:rsidR="00093086" w:rsidRDefault="00093086" w:rsidP="00093086">
      <w:pPr>
        <w:pStyle w:val="NormalWeb"/>
        <w:shd w:val="clear" w:color="auto" w:fill="FFFFFF"/>
        <w:spacing w:before="150" w:beforeAutospacing="0" w:after="150" w:afterAutospacing="0" w:line="273" w:lineRule="atLeast"/>
        <w:jc w:val="both"/>
        <w:rPr>
          <w:rFonts w:ascii="Trebuchet MS" w:hAnsi="Trebuchet MS"/>
          <w:color w:val="000000"/>
          <w:sz w:val="20"/>
          <w:szCs w:val="20"/>
        </w:rPr>
      </w:pPr>
      <w:r>
        <w:rPr>
          <w:rFonts w:ascii="Trebuchet MS" w:hAnsi="Trebuchet MS"/>
          <w:color w:val="000000"/>
          <w:sz w:val="20"/>
          <w:szCs w:val="20"/>
        </w:rPr>
        <w:t>Moses' prayer was answered and the tabernacle was built. It symbolized both the threat of God's dwelling in the midst of Israel and the grace by which God's immediate presence was possible. The tabernacle was a dwelling in which the presence of God was both screened off and revealed. The curtains of the holy of holies, of the holy place, and of the tabernacle enclosure screened off the Holy One from the camp of sinful Israel. The curtains insulated, as it were, the holy presence of God. But the plan of the tabernacle also symbolized a way into the holiest place, an avenue to the throne of God. After the blood of atonement had been shed at the sacrificial altar, the priest could wash at the laver, enter the holy place, and present the prayers of the people. Once each year, on the day of atonement, the high priest could enter even the holy of holies to sprinkle the ark of the covenant with blood.</w:t>
      </w:r>
    </w:p>
    <w:p w:rsidR="00093086" w:rsidRDefault="00093086" w:rsidP="00093086">
      <w:pPr>
        <w:pStyle w:val="Heading2"/>
        <w:shd w:val="clear" w:color="auto" w:fill="FFFFFF"/>
        <w:spacing w:line="255" w:lineRule="atLeast"/>
        <w:jc w:val="both"/>
        <w:rPr>
          <w:rFonts w:ascii="Trebuchet MS" w:hAnsi="Trebuchet MS"/>
          <w:color w:val="000000"/>
          <w:sz w:val="26"/>
          <w:szCs w:val="26"/>
        </w:rPr>
      </w:pPr>
      <w:r>
        <w:rPr>
          <w:rFonts w:ascii="Trebuchet MS" w:hAnsi="Trebuchet MS"/>
          <w:color w:val="000000"/>
          <w:sz w:val="26"/>
          <w:szCs w:val="26"/>
        </w:rPr>
        <w:t>Christ the True Temple</w:t>
      </w:r>
    </w:p>
    <w:p w:rsidR="00093086" w:rsidRDefault="00093086" w:rsidP="00093086">
      <w:pPr>
        <w:pStyle w:val="NormalWeb"/>
        <w:shd w:val="clear" w:color="auto" w:fill="FFFFFF"/>
        <w:spacing w:before="150" w:beforeAutospacing="0" w:after="150" w:afterAutospacing="0" w:line="273" w:lineRule="atLeast"/>
        <w:jc w:val="both"/>
        <w:rPr>
          <w:rFonts w:ascii="Trebuchet MS" w:hAnsi="Trebuchet MS"/>
          <w:color w:val="000000"/>
          <w:sz w:val="20"/>
          <w:szCs w:val="20"/>
        </w:rPr>
      </w:pPr>
      <w:r>
        <w:rPr>
          <w:rFonts w:ascii="Trebuchet MS" w:hAnsi="Trebuchet MS"/>
          <w:color w:val="000000"/>
          <w:sz w:val="20"/>
          <w:szCs w:val="20"/>
        </w:rPr>
        <w:t>The New Testament presents the fulfilment of this symbol</w:t>
      </w:r>
      <w:r>
        <w:rPr>
          <w:rFonts w:ascii="Trebuchet MS" w:hAnsi="Trebuchet MS"/>
          <w:color w:val="000000"/>
          <w:sz w:val="20"/>
          <w:szCs w:val="20"/>
        </w:rPr>
        <w:softHyphen/>
        <w:t>ism in Jesus Christ. He is Priest, Sacrifice, and Temple. 'Destroy this temple', he said, 'and in three days I will raise it up' (Jn. 2:19). The temple that he spoke of was his own body. 'The Word became flesh and made his dwelling among us. We have seen his glory, the glory of the One and Only, who came from the Father, full of grace and truth' (Jn. 1:14). The outward picture of God's dwelling among his people becomes a reality in the incarnation. [11] Further, since God is present in Christ, and Christ is present among his people, they, too, become a dwelling for God. Christ, who promises to prepare a dwelling place for his disciples, prom</w:t>
      </w:r>
      <w:r>
        <w:rPr>
          <w:rFonts w:ascii="Trebuchet MS" w:hAnsi="Trebuchet MS"/>
          <w:color w:val="000000"/>
          <w:sz w:val="20"/>
          <w:szCs w:val="20"/>
        </w:rPr>
        <w:softHyphen/>
        <w:t>ises also that both he and the Father will come and take up their dwelling with the disciple that loves him (Jn. 14:2,23). Both the individual believer and the church are spoken of as the temple of God because of the presence of the Holy Spirit (1 Cor. 6:19; 2 Cor. 5:1; Eph. 2:13-22; 1 Cor. 3:16-</w:t>
      </w:r>
      <w:r>
        <w:rPr>
          <w:rFonts w:ascii="Trebuchet MS" w:hAnsi="Trebuchet MS"/>
          <w:color w:val="000000"/>
          <w:sz w:val="20"/>
          <w:szCs w:val="20"/>
        </w:rPr>
        <w:softHyphen/>
        <w:t>17; 1 Pet. 2:5; 2 Cor. 6:16).</w:t>
      </w:r>
    </w:p>
    <w:p w:rsidR="00093086" w:rsidRDefault="00093086" w:rsidP="00093086">
      <w:pPr>
        <w:pStyle w:val="NormalWeb"/>
        <w:shd w:val="clear" w:color="auto" w:fill="FFFFFF"/>
        <w:spacing w:before="150" w:beforeAutospacing="0" w:after="150" w:afterAutospacing="0" w:line="273" w:lineRule="atLeast"/>
        <w:jc w:val="both"/>
        <w:rPr>
          <w:rFonts w:ascii="Trebuchet MS" w:hAnsi="Trebuchet MS"/>
          <w:color w:val="000000"/>
          <w:sz w:val="20"/>
          <w:szCs w:val="20"/>
        </w:rPr>
      </w:pPr>
      <w:r>
        <w:rPr>
          <w:rFonts w:ascii="Trebuchet MS" w:hAnsi="Trebuchet MS"/>
          <w:color w:val="000000"/>
          <w:sz w:val="20"/>
          <w:szCs w:val="20"/>
        </w:rPr>
        <w:t>The coming of the Holy Spirit fulfils the promise of the Father and makes actual the presence of God. The spiritual relationship portrayed by the temple figure includes perma</w:t>
      </w:r>
      <w:r>
        <w:rPr>
          <w:rFonts w:ascii="Trebuchet MS" w:hAnsi="Trebuchet MS"/>
          <w:color w:val="000000"/>
          <w:sz w:val="20"/>
          <w:szCs w:val="20"/>
        </w:rPr>
        <w:softHyphen/>
        <w:t>nence as well as intense immediacy. The epiphany of Pente</w:t>
      </w:r>
      <w:r>
        <w:rPr>
          <w:rFonts w:ascii="Trebuchet MS" w:hAnsi="Trebuchet MS"/>
          <w:color w:val="000000"/>
          <w:sz w:val="20"/>
          <w:szCs w:val="20"/>
        </w:rPr>
        <w:softHyphen/>
        <w:t>cost was not a passing phenomenon, but the advent of the Spirit, no less central for the understanding of the church than the advent of the Son. Through the finished work of Christ the hour came when neither Mount Gerizim nor Jerusalem were holy places any longer (Jn. 4:21). In his words to the Samaritan woman, Jesus does not deny the legitimacy of the temple at Jerusalem. Salvation, he says, is of the Jews. Nor does Jesus simply state that because God is a Spirit, he cannot be worshipped at a holy place. Jesus cleansed the temple, called it his Father's house, and violen</w:t>
      </w:r>
      <w:r>
        <w:rPr>
          <w:rFonts w:ascii="Trebuchet MS" w:hAnsi="Trebuchet MS"/>
          <w:color w:val="000000"/>
          <w:sz w:val="20"/>
          <w:szCs w:val="20"/>
        </w:rPr>
        <w:softHyphen/>
        <w:t>tly affirmed its sanctity. What changed everything was the fulfilment of the temple symbolism in Jesus himself. Wor</w:t>
      </w:r>
      <w:r>
        <w:rPr>
          <w:rFonts w:ascii="Trebuchet MS" w:hAnsi="Trebuchet MS"/>
          <w:color w:val="000000"/>
          <w:sz w:val="20"/>
          <w:szCs w:val="20"/>
        </w:rPr>
        <w:softHyphen/>
        <w:t>ship in truth could begin. It would be 'true' worship in the sense of being real, unobscured by the shadows of symbolism, as the Jerusalem temple worship had been. The coming hour of which Jesus spoke was the hour of his death, resurrec</w:t>
      </w:r>
      <w:r>
        <w:rPr>
          <w:rFonts w:ascii="Trebuchet MS" w:hAnsi="Trebuchet MS"/>
          <w:color w:val="000000"/>
          <w:sz w:val="20"/>
          <w:szCs w:val="20"/>
        </w:rPr>
        <w:softHyphen/>
        <w:t>tion, and return to the Father. True worship is not temple</w:t>
      </w:r>
      <w:r>
        <w:rPr>
          <w:rFonts w:ascii="Trebuchet MS" w:hAnsi="Trebuchet MS"/>
          <w:color w:val="000000"/>
          <w:sz w:val="20"/>
          <w:szCs w:val="20"/>
        </w:rPr>
        <w:softHyphen/>
        <w:t>-less: it is worship at the true Temple, the One raised up on the third day. Because the reality has come, the symbols are fulfilled. Worship is now spiritual - in the Holy Spirit (the living water promised by Jesus). Worship is now true - in Jesus Christ the Truth (Jn. 14:6).</w:t>
      </w:r>
    </w:p>
    <w:p w:rsidR="00093086" w:rsidRDefault="00093086" w:rsidP="00093086">
      <w:pPr>
        <w:pStyle w:val="Heading2"/>
        <w:shd w:val="clear" w:color="auto" w:fill="FFFFFF"/>
        <w:spacing w:line="255" w:lineRule="atLeast"/>
        <w:jc w:val="both"/>
        <w:rPr>
          <w:rFonts w:ascii="Trebuchet MS" w:hAnsi="Trebuchet MS"/>
          <w:color w:val="000000"/>
          <w:sz w:val="26"/>
          <w:szCs w:val="26"/>
        </w:rPr>
      </w:pPr>
      <w:r>
        <w:rPr>
          <w:rFonts w:ascii="Trebuchet MS" w:hAnsi="Trebuchet MS"/>
          <w:color w:val="000000"/>
          <w:sz w:val="26"/>
          <w:szCs w:val="26"/>
        </w:rPr>
        <w:t>B. God’s Chosen People</w:t>
      </w:r>
    </w:p>
    <w:p w:rsidR="00093086" w:rsidRDefault="00093086" w:rsidP="00093086">
      <w:pPr>
        <w:pStyle w:val="Heading2"/>
        <w:shd w:val="clear" w:color="auto" w:fill="FFFFFF"/>
        <w:spacing w:line="255" w:lineRule="atLeast"/>
        <w:jc w:val="both"/>
        <w:rPr>
          <w:rFonts w:ascii="Trebuchet MS" w:hAnsi="Trebuchet MS"/>
          <w:color w:val="000000"/>
          <w:sz w:val="26"/>
          <w:szCs w:val="26"/>
        </w:rPr>
      </w:pPr>
      <w:r>
        <w:rPr>
          <w:rFonts w:ascii="Trebuchet MS" w:hAnsi="Trebuchet MS"/>
          <w:color w:val="000000"/>
          <w:sz w:val="26"/>
          <w:szCs w:val="26"/>
        </w:rPr>
        <w:t>1. The Election of Israel</w:t>
      </w:r>
    </w:p>
    <w:p w:rsidR="00093086" w:rsidRDefault="00093086" w:rsidP="00093086">
      <w:pPr>
        <w:pStyle w:val="NormalWeb"/>
        <w:shd w:val="clear" w:color="auto" w:fill="FFFFFF"/>
        <w:spacing w:before="150" w:beforeAutospacing="0" w:after="150" w:afterAutospacing="0" w:line="273" w:lineRule="atLeast"/>
        <w:jc w:val="both"/>
        <w:rPr>
          <w:rFonts w:ascii="Trebuchet MS" w:hAnsi="Trebuchet MS"/>
          <w:color w:val="000000"/>
          <w:sz w:val="20"/>
          <w:szCs w:val="20"/>
        </w:rPr>
      </w:pPr>
      <w:r>
        <w:rPr>
          <w:rFonts w:ascii="Trebuchet MS" w:hAnsi="Trebuchet MS"/>
          <w:color w:val="000000"/>
          <w:sz w:val="20"/>
          <w:szCs w:val="20"/>
        </w:rPr>
        <w:lastRenderedPageBreak/>
        <w:t>The church, then, is both the assembly of God and the dwelling of God. God leads his people from the convocation at Sinai to the land of their inheritance, where God will dwell in the midst of them. In addition to these great figures, God speaks directly about the people as his own. The covenantal affirmation 'I will be your God, and you shall be my people' makes explicit this relation. The prayer of Moses, 'Take us for your inheritance', is inspired by the Lord who claims Israel for himself. 'The LORD your God has chosen you out of all the peoples on the face of the earth to be his people, his treasured possession' (Dt. 7:6). God purposes to make his people 'in praise, fame and honour high above all the nations he has made' (Dt. 26:19).</w:t>
      </w:r>
    </w:p>
    <w:p w:rsidR="00093086" w:rsidRDefault="00093086" w:rsidP="00093086">
      <w:pPr>
        <w:pStyle w:val="NormalWeb"/>
        <w:shd w:val="clear" w:color="auto" w:fill="FFFFFF"/>
        <w:spacing w:before="150" w:beforeAutospacing="0" w:after="150" w:afterAutospacing="0" w:line="273" w:lineRule="atLeast"/>
        <w:jc w:val="both"/>
        <w:rPr>
          <w:rFonts w:ascii="Trebuchet MS" w:hAnsi="Trebuchet MS"/>
          <w:color w:val="000000"/>
          <w:sz w:val="20"/>
          <w:szCs w:val="20"/>
        </w:rPr>
      </w:pPr>
      <w:r>
        <w:rPr>
          <w:rFonts w:ascii="Trebuchet MS" w:hAnsi="Trebuchet MS"/>
          <w:color w:val="000000"/>
          <w:sz w:val="20"/>
          <w:szCs w:val="20"/>
        </w:rPr>
        <w:t>God's election of Israel follows upon his election of the patriarchs. It is God who calls Abram out of Ur of the Chaldees; it is God who chooses Isaac, not Ishmael, and Jacob, not Esau (cf. Rom. 9:11-13). Yet God's choosing was not only an expression of his purpose of blessing toward his elect. God promised not only to bless Abraham, but to make him a blessing. In him all the nations of the earth would be blessed (Gn. 12:3). The table of the nations in Genesis 10 prepares for the call of Abraham in Genesis 12. So, too, Israel is called to be a light to the nations: 'May God be gracious to us and bless us... that your ways may be known on earth, your salvation among all nations' (Ps. 67:1, 2).</w:t>
      </w:r>
    </w:p>
    <w:p w:rsidR="00093086" w:rsidRDefault="00093086" w:rsidP="00093086">
      <w:pPr>
        <w:pStyle w:val="NormalWeb"/>
        <w:shd w:val="clear" w:color="auto" w:fill="FFFFFF"/>
        <w:spacing w:before="150" w:beforeAutospacing="0" w:after="150" w:afterAutospacing="0" w:line="273" w:lineRule="atLeast"/>
        <w:jc w:val="both"/>
        <w:rPr>
          <w:rFonts w:ascii="Trebuchet MS" w:hAnsi="Trebuchet MS"/>
          <w:color w:val="000000"/>
          <w:sz w:val="20"/>
          <w:szCs w:val="20"/>
        </w:rPr>
      </w:pPr>
      <w:r>
        <w:rPr>
          <w:rFonts w:ascii="Trebuchet MS" w:hAnsi="Trebuchet MS"/>
          <w:color w:val="000000"/>
          <w:sz w:val="20"/>
          <w:szCs w:val="20"/>
        </w:rPr>
        <w:t>It would be a serious mistake, however, to deny the status of Israel in order to affirm the mission of Israel. Israel is called first to fellowship with God, to be his treasure people; and only as that people does Israel witness to the nations, that they, too, might be drawn into the worship of the true and living God. God does not choose Israel just in order to use Israel. Certainly Israel is not chosen for its utility. 'The LORD did not set his affection on you and choose you because you were more numerous than other peoples, for you were fewest of all peoples. But it was because the LORD loved you and kept the oath he swore to your forefathers...' (Dt. 7:7, 8).</w:t>
      </w:r>
    </w:p>
    <w:p w:rsidR="00093086" w:rsidRDefault="00093086" w:rsidP="00093086">
      <w:pPr>
        <w:pStyle w:val="Heading2"/>
        <w:shd w:val="clear" w:color="auto" w:fill="FFFFFF"/>
        <w:spacing w:line="255" w:lineRule="atLeast"/>
        <w:jc w:val="both"/>
        <w:rPr>
          <w:rFonts w:ascii="Trebuchet MS" w:hAnsi="Trebuchet MS"/>
          <w:color w:val="000000"/>
          <w:sz w:val="26"/>
          <w:szCs w:val="26"/>
        </w:rPr>
      </w:pPr>
      <w:r>
        <w:rPr>
          <w:rFonts w:ascii="Trebuchet MS" w:hAnsi="Trebuchet MS"/>
          <w:color w:val="000000"/>
          <w:sz w:val="26"/>
          <w:szCs w:val="26"/>
        </w:rPr>
        <w:t>Election in Love</w:t>
      </w:r>
    </w:p>
    <w:p w:rsidR="00093086" w:rsidRDefault="00093086" w:rsidP="00093086">
      <w:pPr>
        <w:pStyle w:val="NormalWeb"/>
        <w:shd w:val="clear" w:color="auto" w:fill="FFFFFF"/>
        <w:spacing w:before="150" w:beforeAutospacing="0" w:after="150" w:afterAutospacing="0" w:line="273" w:lineRule="atLeast"/>
        <w:jc w:val="both"/>
        <w:rPr>
          <w:rFonts w:ascii="Trebuchet MS" w:hAnsi="Trebuchet MS"/>
          <w:color w:val="000000"/>
          <w:sz w:val="20"/>
          <w:szCs w:val="20"/>
        </w:rPr>
      </w:pPr>
      <w:r>
        <w:rPr>
          <w:rFonts w:ascii="Trebuchet MS" w:hAnsi="Trebuchet MS"/>
          <w:color w:val="000000"/>
          <w:sz w:val="20"/>
          <w:szCs w:val="20"/>
        </w:rPr>
        <w:t>Here is the language of love: 'The LORD set his love upon you, because... the LORD loves you'! The Lord pours out his love for his people in rich language. Israel is God's son (Ex. 4:23; Ho. 1:10; 11:1-3; Is. 45:9-11), God's bride (Ho. 1-3; Is. 50:1; Ezk. 23). God's consummation joy over Israel will be like the joy of a husband over a bride (Zp. 3:17). Israel is God's vineyard (Je. 12:7-9), the apple of his eye (Dt. 32:10). They are a people near to him (Ps. 148:14), borne on his shoulders (Dt. 33:12), engraved on the palms of his hands (Is. 49:16).</w:t>
      </w:r>
    </w:p>
    <w:p w:rsidR="00093086" w:rsidRDefault="00093086" w:rsidP="00093086">
      <w:pPr>
        <w:pStyle w:val="NormalWeb"/>
        <w:shd w:val="clear" w:color="auto" w:fill="FFFFFF"/>
        <w:spacing w:before="150" w:beforeAutospacing="0" w:after="150" w:afterAutospacing="0" w:line="273" w:lineRule="atLeast"/>
        <w:jc w:val="both"/>
        <w:rPr>
          <w:rFonts w:ascii="Trebuchet MS" w:hAnsi="Trebuchet MS"/>
          <w:color w:val="000000"/>
          <w:sz w:val="20"/>
          <w:szCs w:val="20"/>
        </w:rPr>
      </w:pPr>
      <w:r>
        <w:rPr>
          <w:rFonts w:ascii="Trebuchet MS" w:hAnsi="Trebuchet MS"/>
          <w:color w:val="000000"/>
          <w:sz w:val="20"/>
          <w:szCs w:val="20"/>
        </w:rPr>
        <w:t>Yet God's delight in Israel is of his sovereign good pleas</w:t>
      </w:r>
      <w:r>
        <w:rPr>
          <w:rFonts w:ascii="Trebuchet MS" w:hAnsi="Trebuchet MS"/>
          <w:color w:val="000000"/>
          <w:sz w:val="20"/>
          <w:szCs w:val="20"/>
        </w:rPr>
        <w:softHyphen/>
        <w:t>ure, the 'favour of him who dwelt in the burning bush' (Dt. 33:16). God's people are chosen, not choice (bachir, not bachur).</w:t>
      </w:r>
    </w:p>
    <w:p w:rsidR="00093086" w:rsidRDefault="00093086" w:rsidP="00093086">
      <w:pPr>
        <w:pStyle w:val="NormalWeb"/>
        <w:shd w:val="clear" w:color="auto" w:fill="FFFFFF"/>
        <w:spacing w:before="150" w:beforeAutospacing="0" w:after="150" w:afterAutospacing="0" w:line="273" w:lineRule="atLeast"/>
        <w:jc w:val="both"/>
        <w:rPr>
          <w:rFonts w:ascii="Trebuchet MS" w:hAnsi="Trebuchet MS"/>
          <w:color w:val="000000"/>
          <w:sz w:val="20"/>
          <w:szCs w:val="20"/>
        </w:rPr>
      </w:pPr>
      <w:r>
        <w:rPr>
          <w:rFonts w:ascii="Trebuchet MS" w:hAnsi="Trebuchet MS"/>
          <w:color w:val="000000"/>
          <w:sz w:val="20"/>
          <w:szCs w:val="20"/>
        </w:rPr>
        <w:t>Sadly, the chosen people prove themselves unworthy of God's favour. God's judgment is immeasurably more severe because of the privilege that Israel despised and forfeited. The adulterous wife will be stoned (Ezk. 16:40); the rebel</w:t>
      </w:r>
      <w:r>
        <w:rPr>
          <w:rFonts w:ascii="Trebuchet MS" w:hAnsi="Trebuchet MS"/>
          <w:color w:val="000000"/>
          <w:sz w:val="20"/>
          <w:szCs w:val="20"/>
        </w:rPr>
        <w:softHyphen/>
        <w:t>lious son will be cast out (Ho. 11:1, 8; 12:14; 13:1); the pleasant vineyard will be laid waste (Is. 5:5, 6); the planted vine will be uprooted and burned (Ezk. 19:10-14; Ps. 80:12</w:t>
      </w:r>
      <w:r>
        <w:rPr>
          <w:rFonts w:ascii="Trebuchet MS" w:hAnsi="Trebuchet MS"/>
          <w:color w:val="000000"/>
          <w:sz w:val="20"/>
          <w:szCs w:val="20"/>
        </w:rPr>
        <w:softHyphen/>
        <w:t>-16). Redemptive history in the Old Testament is full of the realization of these dire predictions. The temple itself, where Israel had worshiped idols, is destroyed by the armies of Babylon. The people are carried into exile. Ezekiel sees the hopelessness of the exiled nation in his vision of the valley of dry bones (Ezk. 37).</w:t>
      </w:r>
    </w:p>
    <w:p w:rsidR="00093086" w:rsidRDefault="00093086" w:rsidP="00093086">
      <w:pPr>
        <w:pStyle w:val="Heading2"/>
        <w:shd w:val="clear" w:color="auto" w:fill="FFFFFF"/>
        <w:spacing w:line="255" w:lineRule="atLeast"/>
        <w:jc w:val="both"/>
        <w:rPr>
          <w:rFonts w:ascii="Trebuchet MS" w:hAnsi="Trebuchet MS"/>
          <w:color w:val="000000"/>
          <w:sz w:val="26"/>
          <w:szCs w:val="26"/>
        </w:rPr>
      </w:pPr>
      <w:r>
        <w:rPr>
          <w:rFonts w:ascii="Trebuchet MS" w:hAnsi="Trebuchet MS"/>
          <w:color w:val="000000"/>
          <w:sz w:val="26"/>
          <w:szCs w:val="26"/>
        </w:rPr>
        <w:t>Grace in Judgment</w:t>
      </w:r>
    </w:p>
    <w:p w:rsidR="00093086" w:rsidRDefault="00093086" w:rsidP="00093086">
      <w:pPr>
        <w:pStyle w:val="NormalWeb"/>
        <w:shd w:val="clear" w:color="auto" w:fill="FFFFFF"/>
        <w:spacing w:before="150" w:beforeAutospacing="0" w:after="150" w:afterAutospacing="0" w:line="273" w:lineRule="atLeast"/>
        <w:jc w:val="both"/>
        <w:rPr>
          <w:rFonts w:ascii="Trebuchet MS" w:hAnsi="Trebuchet MS"/>
          <w:color w:val="000000"/>
          <w:sz w:val="20"/>
          <w:szCs w:val="20"/>
        </w:rPr>
      </w:pPr>
      <w:r>
        <w:rPr>
          <w:rFonts w:ascii="Trebuchet MS" w:hAnsi="Trebuchet MS"/>
          <w:color w:val="000000"/>
          <w:sz w:val="20"/>
          <w:szCs w:val="20"/>
        </w:rPr>
        <w:lastRenderedPageBreak/>
        <w:t>Yet that same vision is the Lord's message of hope. 'Son of man, can these bones live'? Well does the prophet answer, 'O Lord Jehovah, you know'. God's promises will not be void, his purposes will not be frustrated.</w:t>
      </w:r>
    </w:p>
    <w:p w:rsidR="00093086" w:rsidRDefault="00093086" w:rsidP="00093086">
      <w:pPr>
        <w:pStyle w:val="NormalWeb"/>
        <w:shd w:val="clear" w:color="auto" w:fill="FFFFFF"/>
        <w:spacing w:before="150" w:beforeAutospacing="0" w:after="150" w:afterAutospacing="0" w:line="273" w:lineRule="atLeast"/>
        <w:jc w:val="both"/>
        <w:rPr>
          <w:rFonts w:ascii="Trebuchet MS" w:hAnsi="Trebuchet MS"/>
          <w:color w:val="000000"/>
          <w:sz w:val="20"/>
          <w:szCs w:val="20"/>
        </w:rPr>
      </w:pPr>
      <w:r>
        <w:rPr>
          <w:rFonts w:ascii="Trebuchet MS" w:hAnsi="Trebuchet MS"/>
          <w:color w:val="000000"/>
          <w:sz w:val="20"/>
          <w:szCs w:val="20"/>
        </w:rPr>
        <w:t>Two great principles are given to the prophets: first, the destruction is not total. God has preserved for himself a remnant. Even if the remnant is as hopeless as dry bones in a valley, or as the scraps remaining from a lion's kill (Am. 3:12), a remnant nevertheless it is. The second principle is that of renewal. To the dry bones life will be given. If the glory of Israel is like a cedar that has been felled by the axe of Gentile powers, nevertheless a stump is left in the ground. God promises that the stump will send forth a shoot; that shoot will be an ensign to which the nations will be gathered (Is. 10:33-11:5).</w:t>
      </w:r>
    </w:p>
    <w:p w:rsidR="00093086" w:rsidRDefault="00093086" w:rsidP="00093086">
      <w:pPr>
        <w:pStyle w:val="NormalWeb"/>
        <w:shd w:val="clear" w:color="auto" w:fill="FFFFFF"/>
        <w:spacing w:before="150" w:beforeAutospacing="0" w:after="150" w:afterAutospacing="0" w:line="273" w:lineRule="atLeast"/>
        <w:jc w:val="both"/>
        <w:rPr>
          <w:rFonts w:ascii="Trebuchet MS" w:hAnsi="Trebuchet MS"/>
          <w:color w:val="000000"/>
          <w:sz w:val="20"/>
          <w:szCs w:val="20"/>
        </w:rPr>
      </w:pPr>
      <w:r>
        <w:rPr>
          <w:rFonts w:ascii="Trebuchet MS" w:hAnsi="Trebuchet MS"/>
          <w:color w:val="000000"/>
          <w:sz w:val="20"/>
          <w:szCs w:val="20"/>
        </w:rPr>
        <w:t>The remnant will be the faithful people of God, the true Israel. By God's renewing grace, their hearts will be circumcised. They will know the Lord. God will make with them a new covenant (Je. 31:31-34). Paul explains this theology of the prophets. As the doctrine of the remnant shows, there is an election within the election of Israel. 'For not all who are descended from Israel are Israel' (Rom. 9:6). The true and spiritual seed are the heirs of the promise. Further, the new Shoot that grows from the felled cedar is the Messiah. He is God's servant Israel, in whom God will be glorified (Is. 49:3). In him the mission of Israel will be fulfilled and the status of Israel will be established in a way that surpasses all imagining. Not only will he restore the remnant of Israel, he will also be a light to the Gentiles, 'that you may bring my salvation to the ends of the earth' (Is. 49:6). The prophets describe the ingathering of the preserved of the nations along with the remnant of Israel (Je. 48:47; 49:6,39; Is. 66:19-21). Paul explains how Christ fulfils the ministry of the circumcision: 'For I tell you that Christ has become a servant of the Jews on behalf of God's truth, to confirm the promises made to the patriarchs so that the Gentiles may glorify God for his mercy...' (Rom. 15:8).</w:t>
      </w:r>
    </w:p>
    <w:p w:rsidR="00093086" w:rsidRPr="00093086" w:rsidRDefault="00093086" w:rsidP="00093086">
      <w:pPr>
        <w:pStyle w:val="NormalWeb"/>
        <w:shd w:val="clear" w:color="auto" w:fill="FFFFFF"/>
        <w:spacing w:before="150" w:beforeAutospacing="0" w:after="150" w:afterAutospacing="0" w:line="273" w:lineRule="atLeast"/>
        <w:jc w:val="both"/>
        <w:rPr>
          <w:rFonts w:ascii="Trebuchet MS" w:hAnsi="Trebuchet MS"/>
          <w:color w:val="000000"/>
          <w:sz w:val="20"/>
          <w:szCs w:val="20"/>
        </w:rPr>
      </w:pPr>
      <w:r>
        <w:rPr>
          <w:rFonts w:ascii="Trebuchet MS" w:hAnsi="Trebuchet MS"/>
          <w:color w:val="000000"/>
          <w:sz w:val="20"/>
          <w:szCs w:val="20"/>
        </w:rPr>
        <w:t>Jesus Christ indeed comes to gather the remnant, the 'little flock' of God's good pleasure who are given the kingdom (Lk. 12:32). But Jesus is more than the Sent of the Father. He is the Son of the Father. He is the Vine as well as the Shepherd, and he brings salvation in himself. The people of God are claimed at last by God himself, coming in the person of his Son. He claims them by joining them to himself as their Lord and their life. Both the status and the mission of the people of God are therefore now defined in Christ. In his Sonship they are made sons of God; as the Father has sent him into the world, so Christ has sent them into the world (Jn. 17:18).</w:t>
      </w:r>
    </w:p>
    <w:p w:rsidR="00093086" w:rsidRDefault="00093086" w:rsidP="00093086">
      <w:pPr>
        <w:spacing w:before="100" w:beforeAutospacing="1" w:after="100" w:afterAutospacing="1" w:line="240" w:lineRule="auto"/>
        <w:rPr>
          <w:rFonts w:ascii="SimHei" w:eastAsia="SimHei" w:hAnsi="SimHei" w:cs="Times New Roman"/>
          <w:sz w:val="36"/>
          <w:szCs w:val="36"/>
        </w:rPr>
      </w:pPr>
    </w:p>
    <w:p w:rsidR="00F47A59" w:rsidRPr="00F47A59" w:rsidRDefault="00F47A59" w:rsidP="00093086">
      <w:pPr>
        <w:spacing w:before="100" w:beforeAutospacing="1" w:after="100" w:afterAutospacing="1" w:line="240" w:lineRule="auto"/>
        <w:rPr>
          <w:rFonts w:ascii="Times New Roman" w:eastAsia="Times New Roman" w:hAnsi="Times New Roman" w:cs="Times New Roman"/>
          <w:sz w:val="24"/>
          <w:szCs w:val="24"/>
        </w:rPr>
      </w:pPr>
      <w:r w:rsidRPr="00F47A59">
        <w:rPr>
          <w:rFonts w:ascii="SimHei" w:eastAsia="SimHei" w:hAnsi="SimHei" w:cs="Times New Roman"/>
          <w:sz w:val="36"/>
          <w:szCs w:val="36"/>
        </w:rPr>
        <w:t>肆、护教士与教会神学的发源</w:t>
      </w:r>
    </w:p>
    <w:p w:rsidR="00F47A59" w:rsidRPr="00F47A59" w:rsidRDefault="00F47A59" w:rsidP="00F47A59">
      <w:pPr>
        <w:spacing w:before="100" w:beforeAutospacing="1" w:after="100" w:afterAutospacing="1" w:line="240" w:lineRule="auto"/>
        <w:rPr>
          <w:rFonts w:ascii="SimSun" w:eastAsia="SimSun" w:hAnsi="SimSun" w:cs="Times New Roman"/>
          <w:sz w:val="27"/>
          <w:szCs w:val="27"/>
        </w:rPr>
      </w:pPr>
      <w:r w:rsidRPr="00F47A59">
        <w:rPr>
          <w:rFonts w:ascii="SimSun" w:eastAsia="SimSun" w:hAnsi="SimSun" w:cs="Times New Roman"/>
          <w:sz w:val="24"/>
          <w:szCs w:val="24"/>
        </w:rPr>
        <w:t>一、护教士的职责</w:t>
      </w:r>
    </w:p>
    <w:p w:rsidR="00F47A59" w:rsidRPr="00F47A59" w:rsidRDefault="00F47A59" w:rsidP="00093086">
      <w:pPr>
        <w:spacing w:before="100" w:beforeAutospacing="1" w:after="100" w:afterAutospacing="1" w:line="240" w:lineRule="auto"/>
        <w:rPr>
          <w:rFonts w:ascii="Times New Roman" w:eastAsia="Times New Roman" w:hAnsi="Times New Roman" w:cs="Times New Roman"/>
          <w:sz w:val="24"/>
          <w:szCs w:val="24"/>
        </w:rPr>
      </w:pPr>
      <w:r w:rsidRPr="00F47A59">
        <w:rPr>
          <w:rFonts w:ascii="SimSun" w:eastAsia="SimSun" w:hAnsi="SimSun" w:cs="Times New Roman" w:hint="eastAsia"/>
        </w:rPr>
        <w:t xml:space="preserve">　　因为外界的与内在的压力，使教会不得不开始清楚地阐明真道，为真理辩护；这是神学的起源。所以早期为真理辩护的教父们，被称为护教士。这些教父中最著名的有犹斯丁（Ｊustin）、他提安（Ｔatian）、阿他那哥拉（Ａthenagoras） 以及安提阿的提阿非罗（Ｔheophilus of Ａntioch）。他们护教的文字，一方面是向官府而发，一方面乃是对知识阶级而发。他们的目的乃是要减轻掌权者的忿怒，以及一般人民对基督教的误解。他们为基督教辩护而著作的文字乃是要将基督教真理的特性指出来，以致于能辩正那些对于基督徒所发的攻击。他们急切地盼望能够指出基督教最合乎常理，以致于能使那些受到教育的大众来接纳基</w:t>
      </w:r>
      <w:bookmarkStart w:id="0" w:name="_GoBack"/>
      <w:bookmarkEnd w:id="0"/>
      <w:r w:rsidRPr="00F47A59">
        <w:rPr>
          <w:rFonts w:ascii="SimSun" w:eastAsia="SimSun" w:hAnsi="SimSun" w:cs="Times New Roman" w:hint="eastAsia"/>
        </w:rPr>
        <w:t>督教。乃是出于这个心意，他们</w:t>
      </w:r>
      <w:r w:rsidRPr="00F47A59">
        <w:rPr>
          <w:rFonts w:ascii="SimSun" w:eastAsia="SimSun" w:hAnsi="SimSun" w:cs="Times New Roman" w:hint="eastAsia"/>
        </w:rPr>
        <w:lastRenderedPageBreak/>
        <w:t>把基督教称为最高最正确的哲学，他们也特别重视自然神学的真理：例如他们所讨论的基督教的神、美德、永生等；同时也认为基督教乃是犹太教与希腊各教的真理的最高成就。</w:t>
      </w:r>
    </w:p>
    <w:p w:rsidR="00F47A59" w:rsidRPr="00F47A59" w:rsidRDefault="00F47A59" w:rsidP="00F47A59">
      <w:pPr>
        <w:spacing w:before="100" w:beforeAutospacing="1" w:after="100" w:afterAutospacing="1" w:line="240" w:lineRule="auto"/>
        <w:rPr>
          <w:rFonts w:ascii="Times New Roman" w:eastAsia="Times New Roman" w:hAnsi="Times New Roman" w:cs="Times New Roman"/>
          <w:sz w:val="24"/>
          <w:szCs w:val="24"/>
        </w:rPr>
      </w:pPr>
      <w:r w:rsidRPr="00F47A59">
        <w:rPr>
          <w:rFonts w:ascii="SimSun" w:eastAsia="SimSun" w:hAnsi="SimSun" w:cs="Times New Roman" w:hint="eastAsia"/>
        </w:rPr>
        <w:t xml:space="preserve">　　他们的职责有三样：辩护、驳斥、建设。他们为基督教辩护说：那些攻击的人都毫无根据；那些批评基督徒为行为不端的看法，并不是圣经所教导的标准，从那些相信基督福音之人的生活与行为，以及他们高尚的道德品行上可以看出。</w:t>
      </w:r>
    </w:p>
    <w:p w:rsidR="00F47A59" w:rsidRPr="00F47A59" w:rsidRDefault="00F47A59" w:rsidP="00F47A59">
      <w:pPr>
        <w:spacing w:before="100" w:beforeAutospacing="1" w:after="100" w:afterAutospacing="1" w:line="240" w:lineRule="auto"/>
        <w:rPr>
          <w:rFonts w:ascii="Times New Roman" w:eastAsia="Times New Roman" w:hAnsi="Times New Roman" w:cs="Times New Roman"/>
          <w:sz w:val="24"/>
          <w:szCs w:val="24"/>
        </w:rPr>
      </w:pPr>
      <w:r w:rsidRPr="00F47A59">
        <w:rPr>
          <w:rFonts w:ascii="SimSun" w:eastAsia="SimSun" w:hAnsi="SimSun" w:cs="Times New Roman" w:hint="eastAsia"/>
        </w:rPr>
        <w:t xml:space="preserve">　　他们觉得单是辩护有所不足，所以他们也驳斥对方的谬误。他们驳斥犹太人的律法主义，认为犹太教派完全误解律法的真义，将暂时的律法视为永久不变的律；他们也都象瞎子那样没有看到基督就是旧约先知所预言的弥赛亚，耶稣基督也已完成了律法。教父们驳斥异邦宗教时，特别指出异教中的荒唐不道德的行为，完全不值得我们相信；异教的各神也并不是真神；惟有基督教的神是独一的真神，他也治理宇宙万物，赏罚公正；也只有他能赐我们永生。他提安指出希腊的哲学完全无效；然而犹斯丁虽认为希腊哲学有些真理，但他觉得这个真理是从神的道而来。这些护教的教父在他们的著述中都同时将特殊启示与普通启示放在一起讨论。</w:t>
      </w:r>
    </w:p>
    <w:p w:rsidR="00F47A59" w:rsidRPr="00F47A59" w:rsidRDefault="00F47A59" w:rsidP="00F47A59">
      <w:pPr>
        <w:spacing w:before="100" w:beforeAutospacing="1" w:after="100" w:afterAutospacing="1" w:line="240" w:lineRule="auto"/>
        <w:rPr>
          <w:rFonts w:ascii="Times New Roman" w:eastAsia="Times New Roman" w:hAnsi="Times New Roman" w:cs="Times New Roman"/>
          <w:sz w:val="24"/>
          <w:szCs w:val="24"/>
        </w:rPr>
      </w:pPr>
      <w:r w:rsidRPr="00F47A59">
        <w:rPr>
          <w:rFonts w:ascii="SimSun" w:eastAsia="SimSun" w:hAnsi="SimSun" w:cs="Times New Roman" w:hint="eastAsia"/>
        </w:rPr>
        <w:t xml:space="preserve">　　最后，他们都觉得自己有责任要建立基督教的特性，乃是神亲自向人的启示。他们要证明神的启示时，都是靠着旧约先知的预言，但有时以神的神迹为依据。他们以两件事实证明基督教是真实的宗教；一方面可以从基督教发展迅捷的事上看出，人们虽然反对，基督教仍是大大广传；另一方面也可从信徒的生命与品格之改变的事上看出基督教是真的宗教。</w:t>
      </w:r>
    </w:p>
    <w:p w:rsidR="00F47A59" w:rsidRPr="00F47A59" w:rsidRDefault="00F47A59" w:rsidP="00F47A59">
      <w:pPr>
        <w:spacing w:before="100" w:beforeAutospacing="1" w:after="100" w:afterAutospacing="1" w:line="240" w:lineRule="auto"/>
        <w:rPr>
          <w:rFonts w:ascii="SimSun" w:eastAsia="SimSun" w:hAnsi="SimSun" w:cs="Times New Roman"/>
          <w:sz w:val="24"/>
          <w:szCs w:val="24"/>
        </w:rPr>
      </w:pPr>
      <w:r w:rsidRPr="00F47A59">
        <w:rPr>
          <w:rFonts w:ascii="SimSun" w:eastAsia="SimSun" w:hAnsi="SimSun" w:cs="Times New Roman"/>
          <w:sz w:val="24"/>
          <w:szCs w:val="24"/>
        </w:rPr>
        <w:t>二、他们所建立的真理</w:t>
      </w:r>
    </w:p>
    <w:p w:rsidR="00F47A59" w:rsidRPr="00F47A59" w:rsidRDefault="00F47A59" w:rsidP="00F47A59">
      <w:pPr>
        <w:spacing w:before="100" w:beforeAutospacing="1" w:after="100" w:afterAutospacing="1" w:line="240" w:lineRule="auto"/>
        <w:rPr>
          <w:rFonts w:ascii="Times New Roman" w:eastAsia="Times New Roman" w:hAnsi="Times New Roman" w:cs="Times New Roman"/>
          <w:sz w:val="24"/>
          <w:szCs w:val="24"/>
        </w:rPr>
      </w:pPr>
      <w:r w:rsidRPr="00F47A59">
        <w:rPr>
          <w:rFonts w:ascii="SimSun" w:eastAsia="SimSun" w:hAnsi="SimSun" w:cs="Times New Roman" w:hint="eastAsia"/>
          <w:b/>
          <w:bCs/>
        </w:rPr>
        <w:t>他们对哲学与启示的见解</w:t>
      </w:r>
    </w:p>
    <w:p w:rsidR="00F47A59" w:rsidRPr="00F47A59" w:rsidRDefault="00F47A59" w:rsidP="00F47A59">
      <w:pPr>
        <w:spacing w:before="100" w:beforeAutospacing="1" w:after="100" w:afterAutospacing="1" w:line="240" w:lineRule="auto"/>
        <w:rPr>
          <w:rFonts w:ascii="Times New Roman" w:eastAsia="Times New Roman" w:hAnsi="Times New Roman" w:cs="Times New Roman"/>
          <w:sz w:val="24"/>
          <w:szCs w:val="24"/>
        </w:rPr>
      </w:pPr>
      <w:r w:rsidRPr="00F47A59">
        <w:rPr>
          <w:rFonts w:ascii="SimSun" w:eastAsia="SimSun" w:hAnsi="SimSun" w:cs="Times New Roman" w:hint="eastAsia"/>
        </w:rPr>
        <w:t xml:space="preserve">　　当护教士们叙述教义的内容时，他们并不分辨何为特殊启示，何为普通启示；他们也不太分辨何为出于人思考的教训，何为出于神超然启示的教训。主要的理由，乃是因为他们认为基督教是一种哲学，虽然他们称基督教为惟一的、超然的哲学，是基于神的启示。哈纳克说：“基督教是哲学与启示，这是所有护教学者的主题。”他们认为基督教是哲学，因为包括了一切最合理的要素，也回答各哲学家对基督教所加的攻击；但也认为是哲学的对偶，因为完全出于超然的启示，不单是人的观念或意见。</w:t>
      </w:r>
    </w:p>
    <w:p w:rsidR="00F47A59" w:rsidRPr="00F47A59" w:rsidRDefault="00F47A59" w:rsidP="00F47A59">
      <w:pPr>
        <w:spacing w:before="100" w:beforeAutospacing="1" w:after="100" w:afterAutospacing="1" w:line="240" w:lineRule="auto"/>
        <w:rPr>
          <w:rFonts w:ascii="Times New Roman" w:eastAsia="Times New Roman" w:hAnsi="Times New Roman" w:cs="Times New Roman"/>
          <w:sz w:val="24"/>
          <w:szCs w:val="24"/>
        </w:rPr>
      </w:pPr>
      <w:r w:rsidRPr="00F47A59">
        <w:rPr>
          <w:rFonts w:ascii="SimSun" w:eastAsia="SimSun" w:hAnsi="SimSun" w:cs="Times New Roman" w:hint="eastAsia"/>
          <w:b/>
          <w:bCs/>
        </w:rPr>
        <w:t>他们的神观与道观</w:t>
      </w:r>
    </w:p>
    <w:p w:rsidR="00F47A59" w:rsidRPr="00F47A59" w:rsidRDefault="00F47A59" w:rsidP="00F47A59">
      <w:pPr>
        <w:spacing w:before="100" w:beforeAutospacing="1" w:after="100" w:afterAutospacing="1" w:line="240" w:lineRule="auto"/>
        <w:rPr>
          <w:rFonts w:ascii="Times New Roman" w:eastAsia="Times New Roman" w:hAnsi="Times New Roman" w:cs="Times New Roman"/>
          <w:sz w:val="24"/>
          <w:szCs w:val="24"/>
        </w:rPr>
      </w:pPr>
      <w:r w:rsidRPr="00F47A59">
        <w:rPr>
          <w:rFonts w:ascii="SimSun" w:eastAsia="SimSun" w:hAnsi="SimSun" w:cs="Times New Roman" w:hint="eastAsia"/>
        </w:rPr>
        <w:t xml:space="preserve">　　他们所讨论的神是自存的、不变的、永恒的；他也是宇宙万物首要的因；但因为他是超越的、完全的，所以在描写他的本性时，应当以消极方面来衬托出他的特性。他们描写神的存有时，称他为完全无属性的存在。当他们论到“子”的时候，他们喜欢称他为“道”，无疑地，他们如此描写“子”，是因为当日一般有教育的人，以及他们的哲学名词中，常用到“道”这个字。从另一方面看来，当时的教会特别注意到神性荣耀的基督，对于耶稣的人性却不太注意。护教学者对于“道”的观念近于斐罗的哲学，更甚于圣经上所指示的道的观念。他们认为道虽然是与神同存，与神同永；但不过是一种神性的理念，并无任何位格（或人格）存在。论到神的创造时，神从他自己的存有中产生出“道”，如此，道就有了位格。在原则上讲来道是与神同等，道就是神；但是论到道的起源时，道若成为有位格的存有，就变为受造者了。关于基督，他们认为是神的理念，在神的里面存在；但因神给基督有独立的存有时，基督就能将神启示出来。史伯格说：“因为他是神的理念，所以在旧约的创造中他也参与；同时在外邦人的智慧人的著作上他也赐以智</w:t>
      </w:r>
      <w:r w:rsidRPr="00F47A59">
        <w:rPr>
          <w:rFonts w:ascii="SimSun" w:eastAsia="SimSun" w:hAnsi="SimSun" w:cs="Times New Roman" w:hint="eastAsia"/>
        </w:rPr>
        <w:lastRenderedPageBreak/>
        <w:t>慧。”我们在此必须注意一件事，护教学者虽用外邦人的“道”的观念，但他们的“道”与外邦哲学家的道略有不同。因为护教学者的道是有独立的位格的。</w:t>
      </w:r>
    </w:p>
    <w:p w:rsidR="00F47A59" w:rsidRPr="00F47A59" w:rsidRDefault="00F47A59" w:rsidP="00F47A59">
      <w:pPr>
        <w:spacing w:before="100" w:beforeAutospacing="1" w:after="100" w:afterAutospacing="1" w:line="240" w:lineRule="auto"/>
        <w:rPr>
          <w:rFonts w:ascii="Times New Roman" w:eastAsia="Times New Roman" w:hAnsi="Times New Roman" w:cs="Times New Roman"/>
          <w:sz w:val="24"/>
          <w:szCs w:val="24"/>
        </w:rPr>
      </w:pPr>
      <w:r w:rsidRPr="00F47A59">
        <w:rPr>
          <w:rFonts w:ascii="SimSun" w:eastAsia="SimSun" w:hAnsi="SimSun" w:cs="Times New Roman" w:hint="eastAsia"/>
          <w:b/>
          <w:bCs/>
        </w:rPr>
        <w:t>他们对基督与救恩的看法</w:t>
      </w:r>
    </w:p>
    <w:p w:rsidR="00F47A59" w:rsidRPr="00F47A59" w:rsidRDefault="00F47A59" w:rsidP="00F47A59">
      <w:pPr>
        <w:spacing w:before="100" w:beforeAutospacing="1" w:after="100" w:afterAutospacing="1" w:line="240" w:lineRule="auto"/>
        <w:rPr>
          <w:rFonts w:ascii="Times New Roman" w:eastAsia="Times New Roman" w:hAnsi="Times New Roman" w:cs="Times New Roman"/>
          <w:sz w:val="24"/>
          <w:szCs w:val="24"/>
        </w:rPr>
      </w:pPr>
      <w:r w:rsidRPr="00F47A59">
        <w:rPr>
          <w:rFonts w:ascii="SimSun" w:eastAsia="SimSun" w:hAnsi="SimSun" w:cs="Times New Roman" w:hint="eastAsia"/>
        </w:rPr>
        <w:t xml:space="preserve">　　道成为人，乃是取得了一个真人的身与魂。然而他并不是一个普通的人，却是“神人”，虽然在人的眼中，看不到他的神性。因之，他被钉在十字架上时，不单是一个肉体的人，却是神的儿子在上钉死。护教学者也特别指出，他是人类的师傅，因为在他道成肉身之前，就是人类的师傅。他们论到基督作师傅教导人的道理如下：神只有一位，所赐的新律法乃是要叫我们过一个贞洁的生活；他也指示我们永生的道路，尤其是身体复活；将来善人得奖赏，恶人受刑罚。因为神所造的人是有自由的，所以他们有责任遵守神的诫命。所谓恩惠，乃是将教义与律法启示出来。他们并不觉得基督受苦是必须的，不过是要应验旧约的预言而已。然而护教学者们也认为基督受苦是重要的，因为他受苦而使人的罪孽得赦，也能拯救我们脱离撒但的权势。</w:t>
      </w:r>
    </w:p>
    <w:p w:rsidR="00F47A59" w:rsidRPr="00F47A59" w:rsidRDefault="00F47A59" w:rsidP="00F47A59">
      <w:pPr>
        <w:spacing w:before="100" w:beforeAutospacing="1" w:after="100" w:afterAutospacing="1" w:line="240" w:lineRule="auto"/>
        <w:rPr>
          <w:rFonts w:ascii="Times New Roman" w:eastAsia="Times New Roman" w:hAnsi="Times New Roman" w:cs="Times New Roman"/>
          <w:sz w:val="24"/>
          <w:szCs w:val="24"/>
        </w:rPr>
      </w:pPr>
      <w:r w:rsidRPr="00F47A59">
        <w:rPr>
          <w:rFonts w:ascii="SimSun" w:eastAsia="SimSun" w:hAnsi="SimSun" w:cs="Times New Roman" w:hint="eastAsia"/>
          <w:b/>
          <w:bCs/>
        </w:rPr>
        <w:t>他们对于重生、教会与未来的见解</w:t>
      </w:r>
    </w:p>
    <w:p w:rsidR="00F47A59" w:rsidRPr="00F47A59" w:rsidRDefault="00F47A59" w:rsidP="00F47A59">
      <w:pPr>
        <w:spacing w:before="100" w:beforeAutospacing="1" w:after="100" w:afterAutospacing="1" w:line="240" w:lineRule="auto"/>
        <w:rPr>
          <w:rFonts w:ascii="Times New Roman" w:eastAsia="Times New Roman" w:hAnsi="Times New Roman" w:cs="Times New Roman"/>
          <w:sz w:val="24"/>
          <w:szCs w:val="24"/>
        </w:rPr>
      </w:pPr>
      <w:r w:rsidRPr="00F47A59">
        <w:rPr>
          <w:rFonts w:ascii="SimSun" w:eastAsia="SimSun" w:hAnsi="SimSun" w:cs="Times New Roman" w:hint="eastAsia"/>
        </w:rPr>
        <w:t xml:space="preserve">　　当护教学者们论到如何得着新生命时，似乎有二元论的看法。有的时候他们认为完全是出于人自己自由的选择，但有时又认为是出于神白白的恩惠。洗礼与新生有密切的关系；由于洗礼，人才获得了新生命。教会是由神的子民所组成，他们乃是真以色列人，是神尊君的祭司，他们有高尚的品格并好的行为，有神圣的爱；并甘愿为神受苦。所有的护教士都相信死人复活，但是论到灵魂不朽的事时，却有不同的看法。他提安与提阿非罗认为灵魂不朽对于义人是赏赐，但对于恶人却是刑罚，犹斯丁似乎也持有同样的看法。护教学者们，尤其是犹斯丁，认为善人在将来千禧年国中要蒙神的祝福。</w:t>
      </w:r>
    </w:p>
    <w:p w:rsidR="00F47A59" w:rsidRPr="00F47A59" w:rsidRDefault="00F47A59" w:rsidP="00F47A59">
      <w:pPr>
        <w:spacing w:before="100" w:beforeAutospacing="1" w:after="100" w:afterAutospacing="1" w:line="240" w:lineRule="auto"/>
        <w:rPr>
          <w:rFonts w:ascii="SimSun" w:eastAsia="SimSun" w:hAnsi="SimSun" w:cs="Times New Roman"/>
          <w:sz w:val="24"/>
          <w:szCs w:val="24"/>
        </w:rPr>
      </w:pPr>
      <w:r w:rsidRPr="00F47A59">
        <w:rPr>
          <w:rFonts w:ascii="SimSun" w:eastAsia="SimSun" w:hAnsi="SimSun" w:cs="Times New Roman"/>
          <w:sz w:val="24"/>
          <w:szCs w:val="24"/>
        </w:rPr>
        <w:t>三、护教士对于教理历史的重要性</w:t>
      </w:r>
    </w:p>
    <w:p w:rsidR="00F47A59" w:rsidRPr="00F47A59" w:rsidRDefault="00F47A59" w:rsidP="00F47A59">
      <w:pPr>
        <w:spacing w:before="100" w:beforeAutospacing="1" w:after="100" w:afterAutospacing="1" w:line="240" w:lineRule="auto"/>
        <w:rPr>
          <w:rFonts w:ascii="Times New Roman" w:eastAsia="Times New Roman" w:hAnsi="Times New Roman" w:cs="Times New Roman"/>
          <w:sz w:val="24"/>
          <w:szCs w:val="24"/>
        </w:rPr>
      </w:pPr>
      <w:r w:rsidRPr="00F47A59">
        <w:rPr>
          <w:rFonts w:ascii="SimSun" w:eastAsia="SimSun" w:hAnsi="SimSun" w:cs="Times New Roman" w:hint="eastAsia"/>
          <w:b/>
          <w:bCs/>
        </w:rPr>
        <w:t>哈纳克论护教者</w:t>
      </w:r>
    </w:p>
    <w:p w:rsidR="00F47A59" w:rsidRPr="00F47A59" w:rsidRDefault="00F47A59" w:rsidP="00F47A59">
      <w:pPr>
        <w:spacing w:before="100" w:beforeAutospacing="1" w:after="100" w:afterAutospacing="1" w:line="240" w:lineRule="auto"/>
        <w:rPr>
          <w:rFonts w:ascii="Times New Roman" w:eastAsia="Times New Roman" w:hAnsi="Times New Roman" w:cs="Times New Roman"/>
          <w:sz w:val="24"/>
          <w:szCs w:val="24"/>
        </w:rPr>
      </w:pPr>
      <w:r w:rsidRPr="00F47A59">
        <w:rPr>
          <w:rFonts w:ascii="SimSun" w:eastAsia="SimSun" w:hAnsi="SimSun" w:cs="Times New Roman" w:hint="eastAsia"/>
        </w:rPr>
        <w:t xml:space="preserve">　　哈纳克与鲁夫斯认为这些护教学者们完全没有了解基督的福音。他们说这些早期的教父们盼望以唯理主义来解释基督教，只重视启示中客观的事实，如道成肉身与身体复活等，并以此来证明自然启示的真理；教父将信仰变为教义，将“道”的教训来解释基督教；以知识来代替信仰，因之这些教父们将基督教希腊化了。教父们的教训有其真理，但他们的教训只是片面的，没有将全部真理阐明出来。</w:t>
      </w:r>
    </w:p>
    <w:p w:rsidR="00F47A59" w:rsidRPr="00F47A59" w:rsidRDefault="00F47A59" w:rsidP="00F47A59">
      <w:pPr>
        <w:spacing w:before="100" w:beforeAutospacing="1" w:after="100" w:afterAutospacing="1" w:line="240" w:lineRule="auto"/>
        <w:rPr>
          <w:rFonts w:ascii="Times New Roman" w:eastAsia="Times New Roman" w:hAnsi="Times New Roman" w:cs="Times New Roman"/>
          <w:sz w:val="24"/>
          <w:szCs w:val="24"/>
        </w:rPr>
      </w:pPr>
      <w:r w:rsidRPr="00F47A59">
        <w:rPr>
          <w:rFonts w:ascii="SimSun" w:eastAsia="SimSun" w:hAnsi="SimSun" w:cs="Times New Roman" w:hint="eastAsia"/>
          <w:b/>
          <w:bCs/>
        </w:rPr>
        <w:t>他们看神学发展的重要性</w:t>
      </w:r>
    </w:p>
    <w:p w:rsidR="00F47A59" w:rsidRPr="00F47A59" w:rsidRDefault="00F47A59" w:rsidP="00F47A59">
      <w:pPr>
        <w:spacing w:before="100" w:beforeAutospacing="1" w:after="100" w:afterAutospacing="1" w:line="240" w:lineRule="auto"/>
        <w:rPr>
          <w:rFonts w:ascii="Times New Roman" w:eastAsia="Times New Roman" w:hAnsi="Times New Roman" w:cs="Times New Roman"/>
          <w:sz w:val="24"/>
          <w:szCs w:val="24"/>
        </w:rPr>
      </w:pPr>
      <w:r w:rsidRPr="00F47A59">
        <w:rPr>
          <w:rFonts w:ascii="SimSun" w:eastAsia="SimSun" w:hAnsi="SimSun" w:cs="Times New Roman" w:hint="eastAsia"/>
        </w:rPr>
        <w:t xml:space="preserve">　　我们并不否认这些早期的教父们曾着重理性，并以理性的思考为真理。但我们必须注意几件事：（a）他们乃是写护教的书藉而非教义的文章，且凡是护教的著作都要看反对方面的论点是什么，然后加以辩证；（b）他们所讨论的真理，确是基督教系统教义中重要的部份；（c）他们的著作中，也有许多基督教的重要真理，并不是完全出于理性的产物。</w:t>
      </w:r>
    </w:p>
    <w:p w:rsidR="00A55181" w:rsidRDefault="00F47A59" w:rsidP="00F47A59">
      <w:pPr>
        <w:rPr>
          <w:rFonts w:ascii="SimSun" w:eastAsia="SimSun" w:hAnsi="SimSun" w:cs="Times New Roman"/>
        </w:rPr>
      </w:pPr>
      <w:r w:rsidRPr="00F47A59">
        <w:rPr>
          <w:rFonts w:ascii="SimSun" w:eastAsia="SimSun" w:hAnsi="SimSun" w:cs="Times New Roman" w:hint="eastAsia"/>
        </w:rPr>
        <w:t xml:space="preserve">　　我们也不否认他们通常总是以哲学的观点来讨论基督教，对于他们，神学与哲学也没有什么分别；他们所讨论的启示真理，确是受到了希腊哲学思想上“道”的观念所影响，但他们的心意乃是要将启示的真理表达出来，虽然他们所用的方法，并不太成功。事实上，他们以理性来解释</w:t>
      </w:r>
      <w:r w:rsidRPr="00F47A59">
        <w:rPr>
          <w:rFonts w:ascii="SimSun" w:eastAsia="SimSun" w:hAnsi="SimSun" w:cs="Times New Roman" w:hint="eastAsia"/>
        </w:rPr>
        <w:lastRenderedPageBreak/>
        <w:t>基督教并不能被视为完全错误，因为他们并不象黎秋学派（Ｒitschlians）那样只来寻求宗教的经验，他们也必用理智来解释基督教，使听的人可以明白。从他们的著作中可以看到，他们与使徒时期的教父一样，受着某一种限制，就是特别重视“道”的教义，认为道德主义就是救恩的途径。同时，他们的著作虽然必须以希腊哲学的结构来写作，但从他们开始，已经对于基督教的神学有了新的发轫。</w:t>
      </w:r>
    </w:p>
    <w:p w:rsidR="001F1B41" w:rsidRDefault="001F1B41" w:rsidP="001F1B41">
      <w:pPr>
        <w:pStyle w:val="Heading1"/>
        <w:spacing w:before="161" w:beforeAutospacing="0" w:after="161" w:afterAutospacing="0"/>
      </w:pPr>
      <w:r>
        <w:rPr>
          <w:rFonts w:ascii="MS Mincho" w:eastAsia="MS Mincho" w:hAnsi="MS Mincho" w:cs="MS Mincho" w:hint="eastAsia"/>
        </w:rPr>
        <w:t>千禧一代向教会教授神学的</w:t>
      </w:r>
      <w:r>
        <w:t>6</w:t>
      </w:r>
      <w:r>
        <w:rPr>
          <w:rFonts w:ascii="MS Mincho" w:eastAsia="MS Mincho" w:hAnsi="MS Mincho" w:cs="MS Mincho" w:hint="eastAsia"/>
        </w:rPr>
        <w:t>个</w:t>
      </w:r>
      <w:r>
        <w:rPr>
          <w:rFonts w:ascii="PMingLiU" w:eastAsia="PMingLiU" w:hAnsi="PMingLiU" w:cs="PMingLiU" w:hint="eastAsia"/>
        </w:rPr>
        <w:t>办</w:t>
      </w:r>
      <w:r>
        <w:rPr>
          <w:rFonts w:ascii="MS Mincho" w:eastAsia="MS Mincho" w:hAnsi="MS Mincho" w:cs="MS Mincho" w:hint="eastAsia"/>
        </w:rPr>
        <w:t>法</w:t>
      </w:r>
    </w:p>
    <w:p w:rsidR="001F1B41" w:rsidRDefault="001F1B41" w:rsidP="001F1B41">
      <w:pPr>
        <w:spacing w:line="270" w:lineRule="atLeast"/>
        <w:rPr>
          <w:caps/>
          <w:color w:val="444444"/>
          <w:sz w:val="19"/>
          <w:szCs w:val="19"/>
        </w:rPr>
      </w:pPr>
      <w:r>
        <w:rPr>
          <w:caps/>
          <w:color w:val="444444"/>
          <w:sz w:val="19"/>
          <w:szCs w:val="19"/>
        </w:rPr>
        <w:t>BY</w:t>
      </w:r>
      <w:hyperlink r:id="rId8" w:history="1">
        <w:r>
          <w:rPr>
            <w:rStyle w:val="Hyperlink"/>
            <w:caps/>
            <w:color w:val="2A72C4"/>
            <w:sz w:val="19"/>
            <w:szCs w:val="19"/>
          </w:rPr>
          <w:t>汤姆</w:t>
        </w:r>
        <w:r>
          <w:rPr>
            <w:rStyle w:val="Hyperlink"/>
            <w:caps/>
            <w:color w:val="2A72C4"/>
            <w:sz w:val="19"/>
            <w:szCs w:val="19"/>
          </w:rPr>
          <w:t>·</w:t>
        </w:r>
        <w:r>
          <w:rPr>
            <w:rStyle w:val="Hyperlink"/>
            <w:caps/>
            <w:color w:val="2A72C4"/>
            <w:sz w:val="19"/>
            <w:szCs w:val="19"/>
          </w:rPr>
          <w:t>雷纳</w:t>
        </w:r>
        <w:r>
          <w:rPr>
            <w:rStyle w:val="Hyperlink"/>
            <w:caps/>
            <w:color w:val="2A72C4"/>
            <w:sz w:val="19"/>
            <w:szCs w:val="19"/>
          </w:rPr>
          <w:t>(THOM S. RAINER)</w:t>
        </w:r>
      </w:hyperlink>
      <w:r>
        <w:rPr>
          <w:caps/>
          <w:color w:val="444444"/>
          <w:sz w:val="19"/>
          <w:szCs w:val="19"/>
        </w:rPr>
        <w:t> | </w:t>
      </w:r>
      <w:r>
        <w:rPr>
          <w:caps/>
          <w:color w:val="444444"/>
          <w:sz w:val="19"/>
          <w:szCs w:val="19"/>
        </w:rPr>
        <w:t>基督邮报客座专栏作</w:t>
      </w:r>
      <w:r>
        <w:rPr>
          <w:rFonts w:ascii="MS Mincho" w:eastAsia="MS Mincho" w:hAnsi="MS Mincho" w:cs="MS Mincho" w:hint="eastAsia"/>
          <w:caps/>
          <w:color w:val="444444"/>
          <w:sz w:val="19"/>
          <w:szCs w:val="19"/>
        </w:rPr>
        <w:t>家</w:t>
      </w:r>
    </w:p>
    <w:p w:rsidR="001F1B41" w:rsidRDefault="001F1B41" w:rsidP="001F1B41">
      <w:pPr>
        <w:spacing w:line="300" w:lineRule="atLeast"/>
        <w:rPr>
          <w:i/>
          <w:iCs/>
          <w:color w:val="989898"/>
          <w:sz w:val="16"/>
          <w:szCs w:val="16"/>
        </w:rPr>
      </w:pPr>
      <w:r>
        <w:rPr>
          <w:i/>
          <w:iCs/>
          <w:color w:val="989898"/>
          <w:sz w:val="16"/>
          <w:szCs w:val="16"/>
        </w:rPr>
        <w:t>2015</w:t>
      </w:r>
      <w:r>
        <w:rPr>
          <w:i/>
          <w:iCs/>
          <w:color w:val="989898"/>
          <w:sz w:val="16"/>
          <w:szCs w:val="16"/>
        </w:rPr>
        <w:t>年</w:t>
      </w:r>
      <w:r>
        <w:rPr>
          <w:i/>
          <w:iCs/>
          <w:color w:val="989898"/>
          <w:sz w:val="16"/>
          <w:szCs w:val="16"/>
        </w:rPr>
        <w:t>05</w:t>
      </w:r>
      <w:r>
        <w:rPr>
          <w:i/>
          <w:iCs/>
          <w:color w:val="989898"/>
          <w:sz w:val="16"/>
          <w:szCs w:val="16"/>
        </w:rPr>
        <w:t>月</w:t>
      </w:r>
      <w:r>
        <w:rPr>
          <w:i/>
          <w:iCs/>
          <w:color w:val="989898"/>
          <w:sz w:val="16"/>
          <w:szCs w:val="16"/>
        </w:rPr>
        <w:t>3</w:t>
      </w:r>
      <w:r>
        <w:rPr>
          <w:i/>
          <w:iCs/>
          <w:color w:val="989898"/>
          <w:sz w:val="16"/>
          <w:szCs w:val="16"/>
        </w:rPr>
        <w:t>日</w:t>
      </w:r>
      <w:r>
        <w:rPr>
          <w:i/>
          <w:iCs/>
          <w:color w:val="989898"/>
          <w:sz w:val="16"/>
          <w:szCs w:val="16"/>
        </w:rPr>
        <w:t>|07:06 PM</w:t>
      </w:r>
    </w:p>
    <w:p w:rsidR="001F1B41" w:rsidRDefault="001F1B41" w:rsidP="001F1B41">
      <w:pPr>
        <w:spacing w:line="240" w:lineRule="auto"/>
        <w:rPr>
          <w:sz w:val="21"/>
          <w:szCs w:val="21"/>
        </w:rPr>
      </w:pPr>
      <w:hyperlink r:id="rId9" w:history="1">
        <w:r>
          <w:rPr>
            <w:rStyle w:val="Hyperlink"/>
            <w:color w:val="666666"/>
            <w:sz w:val="21"/>
            <w:szCs w:val="21"/>
          </w:rPr>
          <w:t>简体</w:t>
        </w:r>
      </w:hyperlink>
    </w:p>
    <w:p w:rsidR="001F1B41" w:rsidRDefault="001F1B41" w:rsidP="001F1B41">
      <w:pPr>
        <w:rPr>
          <w:sz w:val="21"/>
          <w:szCs w:val="21"/>
        </w:rPr>
      </w:pPr>
      <w:hyperlink r:id="rId10" w:history="1">
        <w:r>
          <w:rPr>
            <w:rStyle w:val="Hyperlink"/>
            <w:color w:val="666666"/>
            <w:sz w:val="21"/>
            <w:szCs w:val="21"/>
          </w:rPr>
          <w:t>繁體</w:t>
        </w:r>
      </w:hyperlink>
    </w:p>
    <w:p w:rsidR="001F1B41" w:rsidRDefault="001F1B41" w:rsidP="001F1B41">
      <w:pPr>
        <w:textAlignment w:val="center"/>
        <w:rPr>
          <w:color w:val="333333"/>
          <w:sz w:val="18"/>
          <w:szCs w:val="18"/>
        </w:rPr>
      </w:pPr>
      <w:r>
        <w:rPr>
          <w:color w:val="333333"/>
          <w:sz w:val="18"/>
          <w:szCs w:val="18"/>
        </w:rPr>
        <w:t> </w:t>
      </w:r>
    </w:p>
    <w:p w:rsidR="001F1B41" w:rsidRDefault="001F1B41" w:rsidP="001F1B41">
      <w:pPr>
        <w:textAlignment w:val="center"/>
        <w:rPr>
          <w:color w:val="333333"/>
          <w:sz w:val="18"/>
          <w:szCs w:val="18"/>
        </w:rPr>
      </w:pPr>
      <w:r>
        <w:rPr>
          <w:noProof/>
          <w:color w:val="333333"/>
          <w:sz w:val="18"/>
          <w:szCs w:val="18"/>
        </w:rPr>
        <w:drawing>
          <wp:inline distT="0" distB="0" distL="0" distR="0">
            <wp:extent cx="161925" cy="152400"/>
            <wp:effectExtent l="0" t="0" r="9525" b="0"/>
            <wp:docPr id="10" name="Picture 10" descr="http://graphic.christianpost.com/images/article/icn_subtrac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raphic.christianpost.com/images/article/icn_subtrac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Pr>
          <w:color w:val="333333"/>
          <w:sz w:val="18"/>
          <w:szCs w:val="18"/>
        </w:rPr>
        <w:t> </w:t>
      </w:r>
      <w:r>
        <w:rPr>
          <w:color w:val="333333"/>
          <w:sz w:val="18"/>
          <w:szCs w:val="18"/>
        </w:rPr>
        <w:t>文字大小</w:t>
      </w:r>
      <w:r>
        <w:rPr>
          <w:color w:val="333333"/>
          <w:sz w:val="18"/>
          <w:szCs w:val="18"/>
        </w:rPr>
        <w:t> </w:t>
      </w:r>
      <w:r>
        <w:rPr>
          <w:noProof/>
          <w:color w:val="333333"/>
          <w:sz w:val="18"/>
          <w:szCs w:val="18"/>
        </w:rPr>
        <w:drawing>
          <wp:inline distT="0" distB="0" distL="0" distR="0">
            <wp:extent cx="152400" cy="152400"/>
            <wp:effectExtent l="0" t="0" r="0" b="0"/>
            <wp:docPr id="9" name="Picture 9" descr="http://graphic.christianpost.com/images/article/icn_ad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raphic.christianpost.com/images/article/icn_add.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1F1B41" w:rsidRDefault="001F1B41" w:rsidP="001F1B41">
      <w:pPr>
        <w:textAlignment w:val="center"/>
        <w:rPr>
          <w:color w:val="333333"/>
          <w:sz w:val="18"/>
          <w:szCs w:val="18"/>
        </w:rPr>
      </w:pPr>
      <w:r>
        <w:rPr>
          <w:rStyle w:val="jiathistxt"/>
          <w:rFonts w:ascii="Microsoft YaHei" w:eastAsia="Microsoft YaHei" w:hAnsi="Microsoft YaHei" w:hint="eastAsia"/>
          <w:color w:val="333333"/>
          <w:sz w:val="18"/>
          <w:szCs w:val="18"/>
        </w:rPr>
        <w:t>微信</w:t>
      </w:r>
      <w:hyperlink r:id="rId13" w:tooltip="分享到微博" w:history="1">
        <w:r>
          <w:rPr>
            <w:rStyle w:val="jiathistxt"/>
            <w:rFonts w:ascii="Microsoft YaHei" w:eastAsia="Microsoft YaHei" w:hAnsi="Microsoft YaHei" w:hint="eastAsia"/>
            <w:color w:val="333333"/>
            <w:sz w:val="18"/>
            <w:szCs w:val="18"/>
          </w:rPr>
          <w:t>微博</w:t>
        </w:r>
      </w:hyperlink>
      <w:hyperlink r:id="rId14" w:tgtFrame="_blank" w:history="1">
        <w:r>
          <w:rPr>
            <w:rStyle w:val="Hyperlink"/>
            <w:color w:val="333333"/>
            <w:sz w:val="18"/>
            <w:szCs w:val="18"/>
          </w:rPr>
          <w:t>更多</w:t>
        </w:r>
      </w:hyperlink>
      <w:r>
        <w:rPr>
          <w:rStyle w:val="jiathisbuttonexpanded"/>
          <w:rFonts w:ascii="Arial" w:hAnsi="Arial" w:cs="Arial"/>
          <w:b/>
          <w:bCs/>
          <w:color w:val="565656"/>
          <w:sz w:val="17"/>
          <w:szCs w:val="17"/>
        </w:rPr>
        <w:t>0</w:t>
      </w:r>
    </w:p>
    <w:p w:rsidR="001F1B41" w:rsidRDefault="001F1B41" w:rsidP="001F1B41">
      <w:pPr>
        <w:shd w:val="clear" w:color="auto" w:fill="357DC9"/>
        <w:textAlignment w:val="center"/>
        <w:rPr>
          <w:color w:val="333333"/>
          <w:sz w:val="18"/>
          <w:szCs w:val="18"/>
        </w:rPr>
      </w:pPr>
      <w:hyperlink r:id="rId15" w:history="1">
        <w:r>
          <w:rPr>
            <w:rStyle w:val="Hyperlink"/>
            <w:color w:val="FFFFFF"/>
            <w:sz w:val="18"/>
            <w:szCs w:val="18"/>
          </w:rPr>
          <w:t>免费订阅电子资讯</w:t>
        </w:r>
        <w:r>
          <w:rPr>
            <w:rStyle w:val="Hyperlink"/>
            <w:color w:val="FFFFFF"/>
            <w:sz w:val="18"/>
            <w:szCs w:val="18"/>
          </w:rPr>
          <w:t> ››</w:t>
        </w:r>
      </w:hyperlink>
    </w:p>
    <w:p w:rsidR="001F1B41" w:rsidRDefault="001F1B41" w:rsidP="001F1B41">
      <w:pPr>
        <w:numPr>
          <w:ilvl w:val="0"/>
          <w:numId w:val="26"/>
        </w:numPr>
        <w:shd w:val="clear" w:color="auto" w:fill="FFFFFF"/>
        <w:spacing w:after="0" w:line="384" w:lineRule="atLeast"/>
        <w:ind w:left="0"/>
        <w:rPr>
          <w:rFonts w:ascii="Microsoft YaHei" w:eastAsia="Microsoft YaHei" w:hAnsi="Microsoft YaHei"/>
          <w:color w:val="333333"/>
          <w:sz w:val="18"/>
          <w:szCs w:val="18"/>
        </w:rPr>
      </w:pPr>
      <w:r>
        <w:rPr>
          <w:rFonts w:ascii="Microsoft YaHei" w:eastAsia="Microsoft YaHei" w:hAnsi="Microsoft YaHei"/>
          <w:noProof/>
          <w:color w:val="333333"/>
          <w:sz w:val="18"/>
          <w:szCs w:val="18"/>
        </w:rPr>
        <w:drawing>
          <wp:inline distT="0" distB="0" distL="0" distR="0">
            <wp:extent cx="2438400" cy="2952750"/>
            <wp:effectExtent l="0" t="0" r="0" b="0"/>
            <wp:docPr id="8" name="Picture 8" descr="Thom S. Ra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om S. Rain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38400" cy="2952750"/>
                    </a:xfrm>
                    <a:prstGeom prst="rect">
                      <a:avLst/>
                    </a:prstGeom>
                    <a:noFill/>
                    <a:ln>
                      <a:noFill/>
                    </a:ln>
                  </pic:spPr>
                </pic:pic>
              </a:graphicData>
            </a:graphic>
          </wp:inline>
        </w:drawing>
      </w:r>
    </w:p>
    <w:p w:rsidR="001F1B41" w:rsidRDefault="001F1B41" w:rsidP="001F1B41">
      <w:pPr>
        <w:shd w:val="clear" w:color="auto" w:fill="FFFFFF"/>
        <w:spacing w:line="240" w:lineRule="auto"/>
        <w:rPr>
          <w:rFonts w:ascii="Microsoft YaHei" w:eastAsia="Microsoft YaHei" w:hAnsi="Microsoft YaHei" w:hint="eastAsia"/>
          <w:color w:val="333333"/>
          <w:sz w:val="18"/>
          <w:szCs w:val="18"/>
        </w:rPr>
      </w:pPr>
      <w:r>
        <w:rPr>
          <w:rFonts w:ascii="Microsoft YaHei" w:eastAsia="Microsoft YaHei" w:hAnsi="Microsoft YaHei"/>
          <w:noProof/>
          <w:color w:val="333333"/>
          <w:sz w:val="18"/>
          <w:szCs w:val="18"/>
        </w:rPr>
        <w:drawing>
          <wp:inline distT="0" distB="0" distL="0" distR="0">
            <wp:extent cx="285750" cy="209550"/>
            <wp:effectExtent l="0" t="0" r="0" b="0"/>
            <wp:docPr id="7" name="Picture 7" descr="http://graphic.christianpost.com/images/homepage11/enlar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graphic.christianpost.com/images/homepage11/enlarge4.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inline>
        </w:drawing>
      </w:r>
    </w:p>
    <w:p w:rsidR="001F1B41" w:rsidRDefault="001F1B41" w:rsidP="001F1B41">
      <w:pPr>
        <w:pStyle w:val="NormalWeb"/>
        <w:shd w:val="clear" w:color="auto" w:fill="FFFFFF"/>
        <w:spacing w:before="0" w:beforeAutospacing="0" w:after="300" w:afterAutospacing="0"/>
        <w:rPr>
          <w:rFonts w:ascii="Microsoft YaHei" w:eastAsia="Microsoft YaHei" w:hAnsi="Microsoft YaHei" w:hint="eastAsia"/>
          <w:color w:val="000000"/>
        </w:rPr>
      </w:pPr>
      <w:r>
        <w:rPr>
          <w:rFonts w:ascii="Microsoft YaHei" w:eastAsia="Microsoft YaHei" w:hAnsi="Microsoft YaHei" w:hint="eastAsia"/>
          <w:color w:val="000000"/>
        </w:rPr>
        <w:t>过去几十年里，“迎合慕道者需要”运动，以及之前的教会成长运动向我们展示了共同语境在教会内的重要价值。</w:t>
      </w:r>
    </w:p>
    <w:p w:rsidR="001F1B41" w:rsidRDefault="001F1B41" w:rsidP="001F1B41">
      <w:pPr>
        <w:pStyle w:val="NormalWeb"/>
        <w:shd w:val="clear" w:color="auto" w:fill="FFFFFF"/>
        <w:spacing w:before="0" w:beforeAutospacing="0" w:after="300" w:afterAutospacing="0"/>
        <w:rPr>
          <w:rFonts w:ascii="Microsoft YaHei" w:eastAsia="Microsoft YaHei" w:hAnsi="Microsoft YaHei" w:hint="eastAsia"/>
          <w:color w:val="000000"/>
        </w:rPr>
      </w:pPr>
      <w:r>
        <w:rPr>
          <w:rFonts w:ascii="Microsoft YaHei" w:eastAsia="Microsoft YaHei" w:hAnsi="Microsoft YaHei" w:hint="eastAsia"/>
          <w:color w:val="000000"/>
        </w:rPr>
        <w:lastRenderedPageBreak/>
        <w:t>这些运动的优点在于对福音百折不挠的关注、愿意去质疑现有的方法论和一些圣经之外的传统。另一方面，他们的弱点也暴露无遗。其中一个倾向就是有些人低估了圣经真理和神学教育的重要性。实践的做法让神学理论蒙上阴影。</w:t>
      </w:r>
    </w:p>
    <w:p w:rsidR="001F1B41" w:rsidRDefault="001F1B41" w:rsidP="001F1B41">
      <w:pPr>
        <w:pStyle w:val="NormalWeb"/>
        <w:shd w:val="clear" w:color="auto" w:fill="FFFFFF"/>
        <w:spacing w:before="0" w:beforeAutospacing="0" w:after="300" w:afterAutospacing="0"/>
        <w:rPr>
          <w:rFonts w:ascii="Microsoft YaHei" w:eastAsia="Microsoft YaHei" w:hAnsi="Microsoft YaHei" w:hint="eastAsia"/>
          <w:color w:val="000000"/>
        </w:rPr>
      </w:pPr>
      <w:r>
        <w:rPr>
          <w:rFonts w:ascii="Microsoft YaHei" w:eastAsia="Microsoft YaHei" w:hAnsi="Microsoft YaHei" w:hint="eastAsia"/>
          <w:color w:val="000000"/>
        </w:rPr>
        <w:t>然而最近这些年里，我注意到一个显著也受到欢迎现象，就是青年领袖向信仰的基本教义和基础神学教育回归，在教义方面向深处扎根生长。</w:t>
      </w:r>
    </w:p>
    <w:p w:rsidR="001F1B41" w:rsidRDefault="001F1B41" w:rsidP="001F1B41">
      <w:pPr>
        <w:pStyle w:val="NormalWeb"/>
        <w:shd w:val="clear" w:color="auto" w:fill="FFFFFF"/>
        <w:spacing w:before="0" w:beforeAutospacing="0" w:after="300" w:afterAutospacing="0"/>
        <w:rPr>
          <w:rFonts w:ascii="Microsoft YaHei" w:eastAsia="Microsoft YaHei" w:hAnsi="Microsoft YaHei" w:hint="eastAsia"/>
          <w:color w:val="000000"/>
        </w:rPr>
      </w:pPr>
      <w:r>
        <w:rPr>
          <w:rFonts w:ascii="Microsoft YaHei" w:eastAsia="Microsoft YaHei" w:hAnsi="Microsoft YaHei" w:hint="eastAsia"/>
          <w:color w:val="000000"/>
        </w:rPr>
        <w:t>最近我好好研究了一下这些趋势，发现千禧一代的教会领袖们所运用的六个办法，使地方教会神学教育的重要性和有效性得到显著增强。</w:t>
      </w:r>
    </w:p>
    <w:p w:rsidR="001F1B41" w:rsidRDefault="001F1B41" w:rsidP="001F1B41">
      <w:pPr>
        <w:pStyle w:val="getfacebook"/>
        <w:shd w:val="clear" w:color="auto" w:fill="FFFFFF"/>
        <w:spacing w:before="0" w:beforeAutospacing="0" w:after="0" w:afterAutospacing="0"/>
        <w:rPr>
          <w:rFonts w:ascii="Microsoft YaHei" w:eastAsia="Microsoft YaHei" w:hAnsi="Microsoft YaHei" w:hint="eastAsia"/>
          <w:b/>
          <w:bCs/>
          <w:color w:val="093D72"/>
          <w:sz w:val="22"/>
          <w:szCs w:val="22"/>
        </w:rPr>
      </w:pPr>
      <w:r>
        <w:rPr>
          <w:rFonts w:ascii="Microsoft YaHei" w:eastAsia="Microsoft YaHei" w:hAnsi="Microsoft YaHei" w:hint="eastAsia"/>
          <w:b/>
          <w:bCs/>
          <w:color w:val="093D72"/>
          <w:sz w:val="22"/>
          <w:szCs w:val="22"/>
        </w:rPr>
        <w:t>Like us on </w:t>
      </w:r>
      <w:hyperlink r:id="rId18" w:history="1">
        <w:r>
          <w:rPr>
            <w:rStyle w:val="Hyperlink"/>
            <w:rFonts w:ascii="Microsoft YaHei" w:eastAsia="Microsoft YaHei" w:hAnsi="Microsoft YaHei" w:hint="eastAsia"/>
            <w:b/>
            <w:bCs/>
            <w:color w:val="093D72"/>
            <w:sz w:val="22"/>
            <w:szCs w:val="22"/>
          </w:rPr>
          <w:t>Facebook</w:t>
        </w:r>
      </w:hyperlink>
      <w:r>
        <w:rPr>
          <w:rFonts w:ascii="Microsoft YaHei" w:eastAsia="Microsoft YaHei" w:hAnsi="Microsoft YaHei" w:hint="eastAsia"/>
          <w:b/>
          <w:bCs/>
          <w:color w:val="093D72"/>
          <w:sz w:val="22"/>
          <w:szCs w:val="22"/>
        </w:rPr>
        <w:t> </w:t>
      </w:r>
    </w:p>
    <w:p w:rsidR="001F1B41" w:rsidRDefault="001F1B41" w:rsidP="001F1B41">
      <w:pPr>
        <w:pStyle w:val="NormalWeb"/>
        <w:shd w:val="clear" w:color="auto" w:fill="FFFFFF"/>
        <w:spacing w:before="0" w:beforeAutospacing="0" w:after="0" w:afterAutospacing="0"/>
        <w:rPr>
          <w:rFonts w:ascii="Microsoft YaHei" w:eastAsia="Microsoft YaHei" w:hAnsi="Microsoft YaHei" w:hint="eastAsia"/>
          <w:color w:val="000000"/>
        </w:rPr>
      </w:pPr>
      <w:r>
        <w:rPr>
          <w:rStyle w:val="Strong"/>
          <w:rFonts w:ascii="Microsoft YaHei" w:eastAsia="Microsoft YaHei" w:hAnsi="Microsoft YaHei" w:hint="eastAsia"/>
          <w:color w:val="000000"/>
        </w:rPr>
        <w:t>1，强调圣经的全局视角。</w:t>
      </w:r>
      <w:r>
        <w:rPr>
          <w:rFonts w:ascii="Microsoft YaHei" w:eastAsia="Microsoft YaHei" w:hAnsi="Microsoft YaHei" w:hint="eastAsia"/>
          <w:color w:val="000000"/>
        </w:rPr>
        <w:t>千禧一代的领袖们明白，基督徒需要接受一些基础的训练以理解圣经的宏大叙事，他们使用的资源包括按着特定时间顺序阅读圣经的计划和在神学上相当深刻的儿童圣经等。用圣经故事来教导基础教义的课程——福音工程(Gospel Project，视频详见后文)取得了无以伦比的成功，这表明今天的教会领袖看到了神学教育的需求，并顺应需求采取行动。</w:t>
      </w:r>
    </w:p>
    <w:p w:rsidR="001F1B41" w:rsidRDefault="001F1B41" w:rsidP="001F1B41">
      <w:pPr>
        <w:pStyle w:val="NormalWeb"/>
        <w:shd w:val="clear" w:color="auto" w:fill="FFFFFF"/>
        <w:spacing w:before="0" w:beforeAutospacing="0" w:after="0" w:afterAutospacing="0"/>
        <w:rPr>
          <w:rFonts w:ascii="Microsoft YaHei" w:eastAsia="Microsoft YaHei" w:hAnsi="Microsoft YaHei" w:hint="eastAsia"/>
          <w:color w:val="000000"/>
        </w:rPr>
      </w:pPr>
      <w:r>
        <w:rPr>
          <w:rStyle w:val="Strong"/>
          <w:rFonts w:ascii="Microsoft YaHei" w:eastAsia="Microsoft YaHei" w:hAnsi="Microsoft YaHei" w:hint="eastAsia"/>
          <w:color w:val="000000"/>
        </w:rPr>
        <w:t>2，给孩子类似教义问答手册的材料。</w:t>
      </w:r>
      <w:r>
        <w:rPr>
          <w:rFonts w:ascii="Microsoft YaHei" w:eastAsia="Microsoft YaHei" w:hAnsi="Microsoft YaHei" w:hint="eastAsia"/>
          <w:color w:val="000000"/>
        </w:rPr>
        <w:t>在上一点里，我提到了利用神学深刻的儿童圣经，但不应止步于此。千禧一代的父母也利用其他材料——甚至是智能手机软件在家里就能把相关的概念和课程教授给孩子们。尽管那些东西并不是典型意义上正式的教义问答手册，但它们为圣经相关问题的解答提供了一个坚实、正确的基础。福音工程中儿童课程里的大图景问与答部分(The Big Picture question and answer section)就是这种做法的一个例子。</w:t>
      </w:r>
    </w:p>
    <w:p w:rsidR="001F1B41" w:rsidRDefault="001F1B41" w:rsidP="001F1B41">
      <w:pPr>
        <w:shd w:val="clear" w:color="auto" w:fill="FFFFFF"/>
        <w:rPr>
          <w:rFonts w:ascii="Microsoft YaHei" w:eastAsia="Microsoft YaHei" w:hAnsi="Microsoft YaHei" w:hint="eastAsia"/>
          <w:caps/>
          <w:color w:val="717986"/>
        </w:rPr>
      </w:pPr>
      <w:r>
        <w:rPr>
          <w:rFonts w:ascii="Microsoft YaHei" w:eastAsia="Microsoft YaHei" w:hAnsi="Microsoft YaHei" w:hint="eastAsia"/>
          <w:caps/>
          <w:color w:val="717986"/>
        </w:rPr>
        <w:t>相关文章</w:t>
      </w:r>
    </w:p>
    <w:p w:rsidR="001F1B41" w:rsidRDefault="001F1B41" w:rsidP="001F1B41">
      <w:pPr>
        <w:numPr>
          <w:ilvl w:val="0"/>
          <w:numId w:val="27"/>
        </w:numPr>
        <w:pBdr>
          <w:bottom w:val="single" w:sz="6" w:space="0" w:color="DDDDDD"/>
        </w:pBdr>
        <w:shd w:val="clear" w:color="auto" w:fill="FFFFFF"/>
        <w:spacing w:after="0" w:line="384" w:lineRule="atLeast"/>
        <w:ind w:left="0" w:right="405"/>
        <w:rPr>
          <w:rFonts w:ascii="Microsoft YaHei" w:eastAsia="Microsoft YaHei" w:hAnsi="Microsoft YaHei" w:hint="eastAsia"/>
          <w:color w:val="000000"/>
          <w:sz w:val="24"/>
          <w:szCs w:val="24"/>
        </w:rPr>
      </w:pPr>
      <w:hyperlink r:id="rId19" w:history="1">
        <w:r>
          <w:rPr>
            <w:rFonts w:ascii="Microsoft YaHei" w:eastAsia="Microsoft YaHei" w:hAnsi="Microsoft YaHei"/>
            <w:noProof/>
            <w:color w:val="00000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762000" cy="419100"/>
              <wp:effectExtent l="0" t="0" r="0" b="0"/>
              <wp:wrapSquare wrapText="bothSides"/>
              <wp:docPr id="13" name="Picture 13" descr="Thom S. Raine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om S. Rainer">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419100"/>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21" w:history="1">
        <w:r>
          <w:rPr>
            <w:rStyle w:val="Hyperlink"/>
            <w:rFonts w:ascii="Georgia" w:eastAsia="Microsoft YaHei" w:hAnsi="Georgia"/>
            <w:b/>
            <w:bCs/>
            <w:color w:val="051F58"/>
            <w:sz w:val="21"/>
            <w:szCs w:val="21"/>
          </w:rPr>
          <w:t>应对教会恶人的九个办法</w:t>
        </w:r>
      </w:hyperlink>
    </w:p>
    <w:p w:rsidR="001F1B41" w:rsidRDefault="001F1B41" w:rsidP="001F1B41">
      <w:pPr>
        <w:numPr>
          <w:ilvl w:val="0"/>
          <w:numId w:val="27"/>
        </w:numPr>
        <w:pBdr>
          <w:bottom w:val="single" w:sz="6" w:space="0" w:color="DDDDDD"/>
        </w:pBdr>
        <w:shd w:val="clear" w:color="auto" w:fill="FFFFFF"/>
        <w:spacing w:after="0" w:line="384" w:lineRule="atLeast"/>
        <w:ind w:left="0" w:right="405"/>
        <w:rPr>
          <w:rFonts w:ascii="Microsoft YaHei" w:eastAsia="Microsoft YaHei" w:hAnsi="Microsoft YaHei" w:hint="eastAsia"/>
          <w:color w:val="000000"/>
        </w:rPr>
      </w:pPr>
      <w:hyperlink r:id="rId22" w:history="1">
        <w:r>
          <w:rPr>
            <w:rFonts w:ascii="Microsoft YaHei" w:eastAsia="Microsoft YaHei" w:hAnsi="Microsoft YaHei"/>
            <w:noProof/>
            <w:color w:val="00000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762000" cy="419100"/>
              <wp:effectExtent l="0" t="0" r="0" b="0"/>
              <wp:wrapSquare wrapText="bothSides"/>
              <wp:docPr id="12" name="Picture 12" descr="汤姆•雷纳">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汤姆•雷纳">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62000" cy="419100"/>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24" w:history="1">
        <w:r>
          <w:rPr>
            <w:rStyle w:val="Hyperlink"/>
            <w:rFonts w:ascii="Georgia" w:eastAsia="Microsoft YaHei" w:hAnsi="Georgia"/>
            <w:b/>
            <w:bCs/>
            <w:color w:val="051F58"/>
            <w:sz w:val="21"/>
            <w:szCs w:val="21"/>
          </w:rPr>
          <w:t>教会恶人的九个特征</w:t>
        </w:r>
      </w:hyperlink>
    </w:p>
    <w:p w:rsidR="001F1B41" w:rsidRDefault="001F1B41" w:rsidP="001F1B41">
      <w:pPr>
        <w:numPr>
          <w:ilvl w:val="0"/>
          <w:numId w:val="27"/>
        </w:numPr>
        <w:pBdr>
          <w:bottom w:val="single" w:sz="6" w:space="0" w:color="DDDDDD"/>
        </w:pBdr>
        <w:shd w:val="clear" w:color="auto" w:fill="FFFFFF"/>
        <w:spacing w:after="0" w:line="384" w:lineRule="atLeast"/>
        <w:ind w:left="0" w:right="405"/>
        <w:rPr>
          <w:rFonts w:ascii="Microsoft YaHei" w:eastAsia="Microsoft YaHei" w:hAnsi="Microsoft YaHei" w:hint="eastAsia"/>
          <w:color w:val="000000"/>
        </w:rPr>
      </w:pPr>
      <w:hyperlink r:id="rId25" w:history="1">
        <w:r>
          <w:rPr>
            <w:rStyle w:val="Hyperlink"/>
            <w:rFonts w:ascii="Georgia" w:eastAsia="Microsoft YaHei" w:hAnsi="Georgia"/>
            <w:b/>
            <w:bCs/>
            <w:color w:val="051F58"/>
            <w:sz w:val="21"/>
            <w:szCs w:val="21"/>
          </w:rPr>
          <w:t>高效牧师的</w:t>
        </w:r>
        <w:r>
          <w:rPr>
            <w:rStyle w:val="Hyperlink"/>
            <w:rFonts w:ascii="Georgia" w:eastAsia="Microsoft YaHei" w:hAnsi="Georgia"/>
            <w:b/>
            <w:bCs/>
            <w:color w:val="051F58"/>
            <w:sz w:val="21"/>
            <w:szCs w:val="21"/>
          </w:rPr>
          <w:t>7</w:t>
        </w:r>
        <w:r>
          <w:rPr>
            <w:rStyle w:val="Hyperlink"/>
            <w:rFonts w:ascii="Georgia" w:eastAsia="Microsoft YaHei" w:hAnsi="Georgia"/>
            <w:b/>
            <w:bCs/>
            <w:color w:val="051F58"/>
            <w:sz w:val="21"/>
            <w:szCs w:val="21"/>
          </w:rPr>
          <w:t>个与众不同的习惯</w:t>
        </w:r>
      </w:hyperlink>
    </w:p>
    <w:p w:rsidR="001F1B41" w:rsidRDefault="001F1B41" w:rsidP="001F1B41">
      <w:pPr>
        <w:numPr>
          <w:ilvl w:val="0"/>
          <w:numId w:val="27"/>
        </w:numPr>
        <w:pBdr>
          <w:bottom w:val="single" w:sz="6" w:space="0" w:color="DDDDDD"/>
        </w:pBdr>
        <w:shd w:val="clear" w:color="auto" w:fill="FFFFFF"/>
        <w:spacing w:after="0" w:line="384" w:lineRule="atLeast"/>
        <w:ind w:left="0" w:right="405"/>
        <w:rPr>
          <w:rFonts w:ascii="Microsoft YaHei" w:eastAsia="Microsoft YaHei" w:hAnsi="Microsoft YaHei" w:hint="eastAsia"/>
          <w:color w:val="000000"/>
        </w:rPr>
      </w:pPr>
      <w:hyperlink r:id="rId26" w:history="1">
        <w:r>
          <w:rPr>
            <w:rStyle w:val="Hyperlink"/>
            <w:rFonts w:ascii="Georgia" w:eastAsia="Microsoft YaHei" w:hAnsi="Georgia"/>
            <w:b/>
            <w:bCs/>
            <w:color w:val="051F58"/>
            <w:sz w:val="21"/>
            <w:szCs w:val="21"/>
          </w:rPr>
          <w:t>牧师面临的</w:t>
        </w:r>
        <w:r>
          <w:rPr>
            <w:rStyle w:val="Hyperlink"/>
            <w:rFonts w:ascii="Georgia" w:eastAsia="Microsoft YaHei" w:hAnsi="Georgia"/>
            <w:b/>
            <w:bCs/>
            <w:color w:val="051F58"/>
            <w:sz w:val="21"/>
            <w:szCs w:val="21"/>
          </w:rPr>
          <w:t>9</w:t>
        </w:r>
        <w:r>
          <w:rPr>
            <w:rStyle w:val="Hyperlink"/>
            <w:rFonts w:ascii="Georgia" w:eastAsia="Microsoft YaHei" w:hAnsi="Georgia"/>
            <w:b/>
            <w:bCs/>
            <w:color w:val="051F58"/>
            <w:sz w:val="21"/>
            <w:szCs w:val="21"/>
          </w:rPr>
          <w:t>种紧张关系</w:t>
        </w:r>
      </w:hyperlink>
    </w:p>
    <w:p w:rsidR="001F1B41" w:rsidRDefault="001F1B41" w:rsidP="001F1B41">
      <w:pPr>
        <w:numPr>
          <w:ilvl w:val="0"/>
          <w:numId w:val="27"/>
        </w:numPr>
        <w:pBdr>
          <w:bottom w:val="single" w:sz="6" w:space="0" w:color="DDDDDD"/>
        </w:pBdr>
        <w:shd w:val="clear" w:color="auto" w:fill="FFFFFF"/>
        <w:spacing w:after="0" w:line="384" w:lineRule="atLeast"/>
        <w:ind w:left="0" w:right="405"/>
        <w:rPr>
          <w:rFonts w:ascii="Microsoft YaHei" w:eastAsia="Microsoft YaHei" w:hAnsi="Microsoft YaHei" w:hint="eastAsia"/>
          <w:color w:val="000000"/>
        </w:rPr>
      </w:pPr>
      <w:hyperlink r:id="rId27" w:history="1">
        <w:r>
          <w:rPr>
            <w:rStyle w:val="Hyperlink"/>
            <w:rFonts w:ascii="Georgia" w:eastAsia="Microsoft YaHei" w:hAnsi="Georgia"/>
            <w:b/>
            <w:bCs/>
            <w:color w:val="051F58"/>
            <w:sz w:val="21"/>
            <w:szCs w:val="21"/>
          </w:rPr>
          <w:t>关于证道前找牧师谈话的六种看法</w:t>
        </w:r>
      </w:hyperlink>
    </w:p>
    <w:p w:rsidR="001F1B41" w:rsidRDefault="001F1B41" w:rsidP="001F1B41">
      <w:pPr>
        <w:numPr>
          <w:ilvl w:val="0"/>
          <w:numId w:val="27"/>
        </w:numPr>
        <w:pBdr>
          <w:bottom w:val="single" w:sz="6" w:space="0" w:color="DDDDDD"/>
        </w:pBdr>
        <w:shd w:val="clear" w:color="auto" w:fill="FFFFFF"/>
        <w:spacing w:after="0" w:line="384" w:lineRule="atLeast"/>
        <w:ind w:left="0" w:right="405"/>
        <w:rPr>
          <w:rFonts w:ascii="Microsoft YaHei" w:eastAsia="Microsoft YaHei" w:hAnsi="Microsoft YaHei" w:hint="eastAsia"/>
          <w:color w:val="000000"/>
        </w:rPr>
      </w:pPr>
      <w:hyperlink r:id="rId28" w:history="1">
        <w:r>
          <w:rPr>
            <w:rFonts w:ascii="Microsoft YaHei" w:eastAsia="Microsoft YaHei" w:hAnsi="Microsoft YaHei"/>
            <w:noProof/>
            <w:color w:val="00000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762000" cy="419100"/>
              <wp:effectExtent l="0" t="0" r="0" b="0"/>
              <wp:wrapSquare wrapText="bothSides"/>
              <wp:docPr id="11" name="Picture 11" descr="Thom Rainer博士">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om Rainer博士">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62000" cy="419100"/>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30" w:history="1">
        <w:r>
          <w:rPr>
            <w:rStyle w:val="Hyperlink"/>
            <w:rFonts w:ascii="Georgia" w:eastAsia="Microsoft YaHei" w:hAnsi="Georgia"/>
            <w:b/>
            <w:bCs/>
            <w:color w:val="051F58"/>
            <w:sz w:val="21"/>
            <w:szCs w:val="21"/>
          </w:rPr>
          <w:t>牧师和教会同工求职成功的</w:t>
        </w:r>
        <w:r>
          <w:rPr>
            <w:rStyle w:val="Hyperlink"/>
            <w:rFonts w:ascii="Georgia" w:eastAsia="Microsoft YaHei" w:hAnsi="Georgia"/>
            <w:b/>
            <w:bCs/>
            <w:color w:val="051F58"/>
            <w:sz w:val="21"/>
            <w:szCs w:val="21"/>
          </w:rPr>
          <w:t>7</w:t>
        </w:r>
        <w:r>
          <w:rPr>
            <w:rStyle w:val="Hyperlink"/>
            <w:rFonts w:ascii="Georgia" w:eastAsia="Microsoft YaHei" w:hAnsi="Georgia"/>
            <w:b/>
            <w:bCs/>
            <w:color w:val="051F58"/>
            <w:sz w:val="21"/>
            <w:szCs w:val="21"/>
          </w:rPr>
          <w:t>方法</w:t>
        </w:r>
      </w:hyperlink>
    </w:p>
    <w:p w:rsidR="001F1B41" w:rsidRDefault="001F1B41" w:rsidP="001F1B41">
      <w:pPr>
        <w:pStyle w:val="NormalWeb"/>
        <w:shd w:val="clear" w:color="auto" w:fill="FFFFFF"/>
        <w:spacing w:before="0" w:beforeAutospacing="0" w:after="0" w:afterAutospacing="0"/>
        <w:rPr>
          <w:rFonts w:ascii="Microsoft YaHei" w:eastAsia="Microsoft YaHei" w:hAnsi="Microsoft YaHei" w:hint="eastAsia"/>
          <w:color w:val="000000"/>
        </w:rPr>
      </w:pPr>
      <w:r>
        <w:rPr>
          <w:rStyle w:val="Strong"/>
          <w:rFonts w:ascii="Microsoft YaHei" w:eastAsia="Microsoft YaHei" w:hAnsi="Microsoft YaHei" w:hint="eastAsia"/>
          <w:color w:val="000000"/>
        </w:rPr>
        <w:t>3，通过学习小组来系统地学习神学。</w:t>
      </w:r>
      <w:r>
        <w:rPr>
          <w:rFonts w:ascii="Microsoft YaHei" w:eastAsia="Microsoft YaHei" w:hAnsi="Microsoft YaHei" w:hint="eastAsia"/>
          <w:color w:val="000000"/>
        </w:rPr>
        <w:t>我知道有些教会每周开办学习基础性系统神学的学习小组。这可不仅仅是提供甜甜圈和奉献那么简单。这些小组会很深入地研习圣经与神学，在很多情况下，神学教育与传播福音的热忱将获得显著成长。</w:t>
      </w:r>
    </w:p>
    <w:p w:rsidR="001F1B41" w:rsidRDefault="001F1B41" w:rsidP="001F1B41">
      <w:pPr>
        <w:pStyle w:val="NormalWeb"/>
        <w:shd w:val="clear" w:color="auto" w:fill="FFFFFF"/>
        <w:spacing w:before="0" w:beforeAutospacing="0" w:after="0" w:afterAutospacing="0"/>
        <w:rPr>
          <w:rFonts w:ascii="Microsoft YaHei" w:eastAsia="Microsoft YaHei" w:hAnsi="Microsoft YaHei" w:hint="eastAsia"/>
          <w:color w:val="000000"/>
        </w:rPr>
      </w:pPr>
      <w:r>
        <w:rPr>
          <w:rStyle w:val="Strong"/>
          <w:rFonts w:ascii="Microsoft YaHei" w:eastAsia="Microsoft YaHei" w:hAnsi="Microsoft YaHei" w:hint="eastAsia"/>
          <w:color w:val="000000"/>
        </w:rPr>
        <w:lastRenderedPageBreak/>
        <w:t>4，回到神学赞美诗和颂歌。</w:t>
      </w:r>
      <w:r>
        <w:rPr>
          <w:rFonts w:ascii="Microsoft YaHei" w:eastAsia="Microsoft YaHei" w:hAnsi="Microsoft YaHei" w:hint="eastAsia"/>
          <w:color w:val="000000"/>
        </w:rPr>
        <w:t>我们在播客上有凯特·戈蒂(Keith Getty)讨论礼拜中赞美诗和潮流的节目，但还要重申一下，不能在这里止步不前。许多千禧一代的父母正利用在车子里和孩子们在一起的时间，通过歌曲来强调圣经真理。有一些音乐家已经开始响应这样的潮流，他们所创作专辑里，所有歌曲的歌词完全来自圣经。</w:t>
      </w:r>
    </w:p>
    <w:p w:rsidR="001F1B41" w:rsidRDefault="001F1B41" w:rsidP="001F1B41">
      <w:pPr>
        <w:pStyle w:val="NormalWeb"/>
        <w:shd w:val="clear" w:color="auto" w:fill="FFFFFF"/>
        <w:spacing w:before="0" w:beforeAutospacing="0" w:after="0" w:afterAutospacing="0"/>
        <w:rPr>
          <w:rFonts w:ascii="Microsoft YaHei" w:eastAsia="Microsoft YaHei" w:hAnsi="Microsoft YaHei" w:hint="eastAsia"/>
          <w:color w:val="000000"/>
        </w:rPr>
      </w:pPr>
      <w:r>
        <w:rPr>
          <w:rStyle w:val="Strong"/>
          <w:rFonts w:ascii="Microsoft YaHei" w:eastAsia="Microsoft YaHei" w:hAnsi="Microsoft YaHei" w:hint="eastAsia"/>
          <w:color w:val="000000"/>
        </w:rPr>
        <w:t>5，在教会网站上列出推荐书目。</w:t>
      </w:r>
      <w:r>
        <w:rPr>
          <w:rFonts w:ascii="Microsoft YaHei" w:eastAsia="Microsoft YaHei" w:hAnsi="Microsoft YaHei" w:hint="eastAsia"/>
          <w:color w:val="000000"/>
        </w:rPr>
        <w:t>许多教会在自己的堂点内不再拥有正式的图书馆，但教会领袖们依然在推荐书籍。许多教会网站都包含有一个“推荐阅读”的部分，关注于一些灵修经典文章、神学书籍以及对牧师和成员们极有帮助的材料。</w:t>
      </w:r>
    </w:p>
    <w:p w:rsidR="001F1B41" w:rsidRDefault="001F1B41" w:rsidP="001F1B41">
      <w:pPr>
        <w:pStyle w:val="NormalWeb"/>
        <w:shd w:val="clear" w:color="auto" w:fill="FFFFFF"/>
        <w:spacing w:before="0" w:beforeAutospacing="0" w:after="0" w:afterAutospacing="0"/>
        <w:rPr>
          <w:rFonts w:ascii="Microsoft YaHei" w:eastAsia="Microsoft YaHei" w:hAnsi="Microsoft YaHei" w:hint="eastAsia"/>
          <w:color w:val="000000"/>
        </w:rPr>
      </w:pPr>
      <w:r>
        <w:rPr>
          <w:rStyle w:val="Strong"/>
          <w:rFonts w:ascii="Microsoft YaHei" w:eastAsia="Microsoft YaHei" w:hAnsi="Microsoft YaHei" w:hint="eastAsia"/>
          <w:color w:val="000000"/>
        </w:rPr>
        <w:t>6，教会的入会课程。</w:t>
      </w:r>
      <w:r>
        <w:rPr>
          <w:rFonts w:ascii="Microsoft YaHei" w:eastAsia="Microsoft YaHei" w:hAnsi="Microsoft YaHei" w:hint="eastAsia"/>
          <w:color w:val="000000"/>
        </w:rPr>
        <w:t>对于经常阅读本博客的读者来说，这应该不是什么意料之外的内容。正如我在博客、播客上说了好几次那样，教会入门课程上主要交流两个内容：信息和盼望。这两个内容都必须牢固地建立在符合圣经的好神学基础之上。</w:t>
      </w:r>
    </w:p>
    <w:p w:rsidR="001F1B41" w:rsidRDefault="001F1B41" w:rsidP="001F1B41">
      <w:pPr>
        <w:pStyle w:val="NormalWeb"/>
        <w:shd w:val="clear" w:color="auto" w:fill="FFFFFF"/>
        <w:spacing w:before="0" w:beforeAutospacing="0" w:after="0" w:afterAutospacing="0"/>
        <w:rPr>
          <w:rFonts w:ascii="Microsoft YaHei" w:eastAsia="Microsoft YaHei" w:hAnsi="Microsoft YaHei" w:hint="eastAsia"/>
          <w:color w:val="000000"/>
        </w:rPr>
      </w:pPr>
      <w:r>
        <w:rPr>
          <w:rFonts w:ascii="Microsoft YaHei" w:eastAsia="Microsoft YaHei" w:hAnsi="Microsoft YaHei" w:hint="eastAsia"/>
          <w:color w:val="888888"/>
        </w:rPr>
        <w:t>（翻译：尤里）</w:t>
      </w:r>
    </w:p>
    <w:p w:rsidR="00CE1E9F" w:rsidRDefault="00CE1E9F" w:rsidP="00CE1E9F">
      <w:pPr>
        <w:shd w:val="clear" w:color="auto" w:fill="F7FFF7"/>
        <w:spacing w:before="100" w:beforeAutospacing="1" w:after="100" w:afterAutospacing="1"/>
        <w:jc w:val="center"/>
        <w:rPr>
          <w:color w:val="444444"/>
          <w:sz w:val="21"/>
          <w:szCs w:val="21"/>
        </w:rPr>
      </w:pPr>
      <w:r>
        <w:rPr>
          <w:rStyle w:val="Strong"/>
          <w:rFonts w:ascii="PMingLiU" w:hAnsi="PMingLiU" w:hint="eastAsia"/>
          <w:color w:val="444444"/>
          <w:sz w:val="36"/>
          <w:szCs w:val="36"/>
          <w:lang w:eastAsia="zh-TW"/>
        </w:rPr>
        <w:t>中國教會需要神學</w:t>
      </w:r>
    </w:p>
    <w:p w:rsidR="00CE1E9F" w:rsidRDefault="00CE1E9F" w:rsidP="00CE1E9F">
      <w:pPr>
        <w:shd w:val="clear" w:color="auto" w:fill="F7FFF7"/>
        <w:spacing w:before="100" w:beforeAutospacing="1" w:after="100" w:afterAutospacing="1"/>
        <w:jc w:val="center"/>
        <w:rPr>
          <w:color w:val="444444"/>
          <w:sz w:val="21"/>
          <w:szCs w:val="21"/>
        </w:rPr>
      </w:pPr>
      <w:r>
        <w:rPr>
          <w:color w:val="444444"/>
          <w:sz w:val="21"/>
          <w:szCs w:val="21"/>
        </w:rPr>
        <w:t>《永活上帝生命主</w:t>
      </w:r>
      <w:r>
        <w:rPr>
          <w:color w:val="444444"/>
          <w:sz w:val="21"/>
          <w:szCs w:val="21"/>
        </w:rPr>
        <w:t>——</w:t>
      </w:r>
      <w:r>
        <w:rPr>
          <w:color w:val="444444"/>
          <w:sz w:val="21"/>
          <w:szCs w:val="21"/>
        </w:rPr>
        <w:t>献给中国的教会神学》第一</w:t>
      </w:r>
      <w:r>
        <w:rPr>
          <w:rFonts w:ascii="MS Mincho" w:eastAsia="MS Mincho" w:hAnsi="MS Mincho" w:cs="MS Mincho" w:hint="eastAsia"/>
          <w:color w:val="444444"/>
          <w:sz w:val="21"/>
          <w:szCs w:val="21"/>
        </w:rPr>
        <w:t>章</w:t>
      </w:r>
    </w:p>
    <w:p w:rsidR="00CE1E9F" w:rsidRDefault="00CE1E9F" w:rsidP="00CE1E9F">
      <w:pPr>
        <w:shd w:val="clear" w:color="auto" w:fill="F7FFF7"/>
        <w:spacing w:before="100" w:beforeAutospacing="1" w:after="100" w:afterAutospacing="1"/>
        <w:jc w:val="both"/>
        <w:rPr>
          <w:color w:val="444444"/>
          <w:sz w:val="21"/>
          <w:szCs w:val="21"/>
        </w:rPr>
      </w:pPr>
      <w:r>
        <w:rPr>
          <w:color w:val="444444"/>
          <w:sz w:val="36"/>
          <w:szCs w:val="36"/>
        </w:rPr>
        <w:t> </w:t>
      </w:r>
    </w:p>
    <w:p w:rsidR="00CE1E9F" w:rsidRDefault="00CE1E9F" w:rsidP="00CE1E9F">
      <w:pPr>
        <w:shd w:val="clear" w:color="auto" w:fill="F7FFF7"/>
        <w:spacing w:before="100" w:beforeAutospacing="1" w:after="100" w:afterAutospacing="1"/>
        <w:jc w:val="both"/>
        <w:rPr>
          <w:color w:val="444444"/>
          <w:sz w:val="21"/>
          <w:szCs w:val="21"/>
        </w:rPr>
      </w:pPr>
      <w:r>
        <w:rPr>
          <w:rStyle w:val="Emphasis"/>
          <w:rFonts w:ascii="DFKai-SB" w:eastAsia="DFKai-SB" w:hAnsi="DFKai-SB" w:hint="eastAsia"/>
          <w:color w:val="444444"/>
          <w:lang w:eastAsia="zh-TW"/>
        </w:rPr>
        <w:t>摘要﹕在當今中國國際化的環境底下，中國教會急需神學建設作為基督信仰的理論平台，除了促使個人信仰的提昇，更是對應教會內部問題及不斷改變中的社會議題，這樣才能確保中國教會今後的穩健發展。神學的真理性是建立在以聖經啟示為根據的理論建構，朝著真理本體而不斷修正，整合真理成為能針對當前問題的理論體系，對於教會、社會及個人提供生活的方向與生命提昇的門徑。</w:t>
      </w:r>
    </w:p>
    <w:p w:rsidR="00CE1E9F" w:rsidRDefault="00CE1E9F" w:rsidP="00CE1E9F">
      <w:pPr>
        <w:shd w:val="clear" w:color="auto" w:fill="F7FFF7"/>
        <w:spacing w:before="100" w:beforeAutospacing="1" w:after="100" w:afterAutospacing="1"/>
        <w:jc w:val="center"/>
        <w:rPr>
          <w:color w:val="444444"/>
          <w:sz w:val="21"/>
          <w:szCs w:val="21"/>
        </w:rPr>
      </w:pPr>
      <w:r>
        <w:rPr>
          <w:color w:val="444444"/>
          <w:sz w:val="36"/>
          <w:szCs w:val="36"/>
        </w:rPr>
        <w:t> </w:t>
      </w:r>
    </w:p>
    <w:p w:rsidR="00CE1E9F" w:rsidRDefault="00CE1E9F" w:rsidP="00CE1E9F">
      <w:pPr>
        <w:shd w:val="clear" w:color="auto" w:fill="F7FFF7"/>
        <w:spacing w:before="100" w:beforeAutospacing="1" w:after="100" w:afterAutospacing="1"/>
        <w:jc w:val="both"/>
        <w:rPr>
          <w:color w:val="444444"/>
          <w:sz w:val="21"/>
          <w:szCs w:val="21"/>
        </w:rPr>
      </w:pPr>
      <w:r>
        <w:rPr>
          <w:rStyle w:val="Strong"/>
          <w:rFonts w:ascii="PMingLiU" w:hAnsi="PMingLiU" w:hint="eastAsia"/>
          <w:color w:val="444444"/>
          <w:sz w:val="36"/>
          <w:szCs w:val="36"/>
          <w:lang w:eastAsia="zh-TW"/>
        </w:rPr>
        <w:t>關鍵詞﹕邊緣化、理論建構、方法循環</w:t>
      </w:r>
    </w:p>
    <w:p w:rsidR="00CE1E9F" w:rsidRDefault="00CE1E9F" w:rsidP="00CE1E9F">
      <w:pPr>
        <w:shd w:val="clear" w:color="auto" w:fill="F7FFF7"/>
        <w:spacing w:before="100" w:beforeAutospacing="1" w:after="100" w:afterAutospacing="1"/>
        <w:jc w:val="both"/>
        <w:rPr>
          <w:color w:val="444444"/>
          <w:sz w:val="21"/>
          <w:szCs w:val="21"/>
        </w:rPr>
      </w:pPr>
      <w:r>
        <w:rPr>
          <w:color w:val="444444"/>
          <w:sz w:val="36"/>
          <w:szCs w:val="36"/>
        </w:rPr>
        <w:t> </w:t>
      </w:r>
    </w:p>
    <w:p w:rsidR="00CE1E9F" w:rsidRDefault="00CE1E9F" w:rsidP="00CE1E9F">
      <w:pPr>
        <w:shd w:val="clear" w:color="auto" w:fill="F7FFF7"/>
        <w:spacing w:before="100" w:beforeAutospacing="1" w:after="100" w:afterAutospacing="1"/>
        <w:jc w:val="both"/>
        <w:rPr>
          <w:color w:val="444444"/>
          <w:sz w:val="21"/>
          <w:szCs w:val="21"/>
        </w:rPr>
      </w:pPr>
      <w:r>
        <w:rPr>
          <w:color w:val="444444"/>
          <w:sz w:val="36"/>
          <w:szCs w:val="36"/>
        </w:rPr>
        <w:t>1.1</w:t>
      </w:r>
      <w:r>
        <w:rPr>
          <w:rFonts w:ascii="PMingLiU" w:hAnsi="PMingLiU" w:hint="eastAsia"/>
          <w:color w:val="444444"/>
          <w:sz w:val="36"/>
          <w:szCs w:val="36"/>
          <w:lang w:eastAsia="zh-TW"/>
        </w:rPr>
        <w:t>中國教會需要神學建設</w:t>
      </w:r>
    </w:p>
    <w:p w:rsidR="00CE1E9F" w:rsidRDefault="00CE1E9F" w:rsidP="00CE1E9F">
      <w:pPr>
        <w:shd w:val="clear" w:color="auto" w:fill="F7FFF7"/>
        <w:spacing w:before="100" w:beforeAutospacing="1" w:after="100" w:afterAutospacing="1"/>
        <w:ind w:firstLine="480"/>
        <w:rPr>
          <w:color w:val="444444"/>
          <w:sz w:val="21"/>
          <w:szCs w:val="21"/>
        </w:rPr>
      </w:pPr>
      <w:r>
        <w:rPr>
          <w:color w:val="444444"/>
          <w:sz w:val="36"/>
          <w:szCs w:val="36"/>
        </w:rPr>
        <w:t> </w:t>
      </w:r>
    </w:p>
    <w:p w:rsidR="00CE1E9F" w:rsidRDefault="00CE1E9F" w:rsidP="00CE1E9F">
      <w:pPr>
        <w:shd w:val="clear" w:color="auto" w:fill="F7FFF7"/>
        <w:spacing w:before="100" w:beforeAutospacing="1" w:after="100" w:afterAutospacing="1"/>
        <w:ind w:firstLine="480"/>
        <w:rPr>
          <w:color w:val="444444"/>
          <w:sz w:val="21"/>
          <w:szCs w:val="21"/>
        </w:rPr>
      </w:pPr>
      <w:r>
        <w:rPr>
          <w:rFonts w:ascii="PMingLiU" w:hAnsi="PMingLiU" w:hint="eastAsia"/>
          <w:color w:val="444444"/>
          <w:sz w:val="36"/>
          <w:szCs w:val="36"/>
          <w:lang w:eastAsia="zh-TW"/>
        </w:rPr>
        <w:lastRenderedPageBreak/>
        <w:t>今日中國教會需要什麼？需要中國神學建設！當中國走向國際化的同時，教會應如何與時俱進，迎向迅速變遷的社會並面對中國的挑戰？中國自</w:t>
      </w:r>
      <w:r>
        <w:rPr>
          <w:color w:val="444444"/>
          <w:sz w:val="36"/>
          <w:szCs w:val="36"/>
        </w:rPr>
        <w:t>2001</w:t>
      </w:r>
      <w:r>
        <w:rPr>
          <w:rFonts w:ascii="PMingLiU" w:hAnsi="PMingLiU" w:hint="eastAsia"/>
          <w:color w:val="444444"/>
          <w:sz w:val="36"/>
          <w:szCs w:val="36"/>
          <w:lang w:eastAsia="zh-TW"/>
        </w:rPr>
        <w:t>年底加入</w:t>
      </w:r>
      <w:r>
        <w:rPr>
          <w:color w:val="444444"/>
          <w:sz w:val="36"/>
          <w:szCs w:val="36"/>
        </w:rPr>
        <w:t>WTO</w:t>
      </w:r>
      <w:r>
        <w:rPr>
          <w:rFonts w:ascii="PMingLiU" w:hAnsi="PMingLiU" w:hint="eastAsia"/>
          <w:color w:val="444444"/>
          <w:sz w:val="36"/>
          <w:szCs w:val="36"/>
          <w:lang w:eastAsia="zh-TW"/>
        </w:rPr>
        <w:t>一年內，已經成功申辦</w:t>
      </w:r>
      <w:r>
        <w:rPr>
          <w:color w:val="444444"/>
          <w:sz w:val="36"/>
          <w:szCs w:val="36"/>
        </w:rPr>
        <w:t>2008</w:t>
      </w:r>
      <w:r>
        <w:rPr>
          <w:rFonts w:ascii="PMingLiU" w:hAnsi="PMingLiU" w:hint="eastAsia"/>
          <w:color w:val="444444"/>
          <w:sz w:val="36"/>
          <w:szCs w:val="36"/>
          <w:lang w:eastAsia="zh-TW"/>
        </w:rPr>
        <w:t>年在北京舉行奧運會、</w:t>
      </w:r>
      <w:r>
        <w:rPr>
          <w:color w:val="444444"/>
          <w:sz w:val="36"/>
          <w:szCs w:val="36"/>
        </w:rPr>
        <w:t>2010</w:t>
      </w:r>
      <w:r>
        <w:rPr>
          <w:rFonts w:ascii="PMingLiU" w:hAnsi="PMingLiU" w:hint="eastAsia"/>
          <w:color w:val="444444"/>
          <w:sz w:val="36"/>
          <w:szCs w:val="36"/>
          <w:lang w:eastAsia="zh-TW"/>
        </w:rPr>
        <w:t>年在上海舉辦世界博覽會。「中國走向世界，世界走向中國」不再是口號，中國在國際舞台上扮演越來越吃重的角色。許多海內外的華人都為著中國的「出頭天」而歡呼，這是可以理解的，因為翻開中國的近代史，她在幾乎一敗塗地的艱困中尋找定位，而今終於揚眉吐氣得到世界的認可。中國近年來物質文明的成就歸功於堅持「四個現代化」路線，雖然內陸地區仍然有待發展，但起碼在上海、北京等地足以媲美世界先進城市，不過中國政府也很清楚中國人需要的不只有物質文明，還要有精神文明的建設，才能遏止貪腐作風日漸浸蝕好不容易得到的榮景，建立穩定發展的社會基礎。</w:t>
      </w:r>
    </w:p>
    <w:p w:rsidR="00CE1E9F" w:rsidRDefault="00CE1E9F" w:rsidP="00CE1E9F">
      <w:pPr>
        <w:shd w:val="clear" w:color="auto" w:fill="F7FFF7"/>
        <w:spacing w:before="100" w:beforeAutospacing="1" w:after="100" w:afterAutospacing="1"/>
        <w:ind w:firstLine="480"/>
        <w:rPr>
          <w:color w:val="444444"/>
          <w:sz w:val="21"/>
          <w:szCs w:val="21"/>
        </w:rPr>
      </w:pPr>
      <w:r>
        <w:rPr>
          <w:color w:val="444444"/>
          <w:sz w:val="36"/>
          <w:szCs w:val="36"/>
        </w:rPr>
        <w:t> </w:t>
      </w:r>
    </w:p>
    <w:p w:rsidR="00CE1E9F" w:rsidRDefault="00CE1E9F" w:rsidP="00CE1E9F">
      <w:pPr>
        <w:shd w:val="clear" w:color="auto" w:fill="F7FFF7"/>
        <w:spacing w:before="100" w:beforeAutospacing="1" w:after="100" w:afterAutospacing="1"/>
        <w:ind w:firstLine="480"/>
        <w:jc w:val="both"/>
        <w:rPr>
          <w:color w:val="444444"/>
          <w:sz w:val="21"/>
          <w:szCs w:val="21"/>
        </w:rPr>
      </w:pPr>
      <w:r>
        <w:rPr>
          <w:rFonts w:ascii="PMingLiU" w:hAnsi="PMingLiU" w:hint="eastAsia"/>
          <w:color w:val="444444"/>
          <w:sz w:val="36"/>
          <w:szCs w:val="36"/>
          <w:lang w:eastAsia="zh-TW"/>
        </w:rPr>
        <w:t>中國嘗試從傳統文化提煉可以運用的道德資源，用以建設精神文明，盼望藉著推廣儒家倫理價值，帶動中國人的道德生活，落實「以德治國」的目標，然而提倡的精神文明建設至今成效不彰。耶和華卻有不同的心意，要通過耶穌基督的教會把恩惠的福音給中國廣大人民，因為只有受苦復活的基督才是醫治中國的能手，中國教會必須回應今日社會的議題，進行回應時代的神學建設，使中國人從生命的根基開始改變。中國宣教與中國神學建設息息相關，教會因神跡奇事得以迅速開拓、因培訓事工得以堅固，但教會要穩健發展並</w:t>
      </w:r>
      <w:r>
        <w:rPr>
          <w:rFonts w:ascii="PMingLiU" w:hAnsi="PMingLiU" w:hint="eastAsia"/>
          <w:color w:val="444444"/>
          <w:sz w:val="36"/>
          <w:szCs w:val="36"/>
          <w:lang w:eastAsia="zh-TW"/>
        </w:rPr>
        <w:lastRenderedPageBreak/>
        <w:t>能進入社會則必須有神學建設，中國教會過去在諸般壓力下成長，但是其未來必須突破被社會邊緣化的格局。神學建設是初代教會發展的歷程，也將是今日中國教會要走的路。</w:t>
      </w:r>
    </w:p>
    <w:p w:rsidR="00CE1E9F" w:rsidRDefault="00CE1E9F" w:rsidP="00CE1E9F">
      <w:pPr>
        <w:shd w:val="clear" w:color="auto" w:fill="F7FFF7"/>
        <w:spacing w:before="100" w:beforeAutospacing="1" w:after="100" w:afterAutospacing="1"/>
        <w:ind w:firstLine="480"/>
        <w:jc w:val="both"/>
        <w:rPr>
          <w:color w:val="444444"/>
          <w:sz w:val="21"/>
          <w:szCs w:val="21"/>
        </w:rPr>
      </w:pPr>
      <w:r>
        <w:rPr>
          <w:color w:val="444444"/>
          <w:sz w:val="36"/>
          <w:szCs w:val="36"/>
        </w:rPr>
        <w:t> </w:t>
      </w:r>
    </w:p>
    <w:p w:rsidR="00CE1E9F" w:rsidRDefault="00CE1E9F" w:rsidP="00CE1E9F">
      <w:pPr>
        <w:shd w:val="clear" w:color="auto" w:fill="F7FFF7"/>
        <w:spacing w:before="100" w:beforeAutospacing="1" w:after="100" w:afterAutospacing="1"/>
        <w:ind w:firstLine="480"/>
        <w:jc w:val="both"/>
        <w:rPr>
          <w:color w:val="444444"/>
          <w:sz w:val="21"/>
          <w:szCs w:val="21"/>
        </w:rPr>
      </w:pPr>
      <w:r>
        <w:rPr>
          <w:rFonts w:ascii="PMingLiU" w:hAnsi="PMingLiU" w:hint="eastAsia"/>
          <w:color w:val="444444"/>
          <w:sz w:val="36"/>
          <w:szCs w:val="36"/>
          <w:lang w:eastAsia="zh-TW"/>
        </w:rPr>
        <w:t>「神學」對於不同背景的人會產生不同的聯想，對於生長於農村社會的基督徒也許會認為這是人的知識，對於屬靈生命的成長沒有什麼幫助；對於學界的知識分子可能覺得是西方文化有趣的討論項目，是值得探討的領域；對於其他宗教人士會看為基督宗教的理論，是諸多宗教論述的一種。「神學」到底是什麼？顧名思義，「神學」（</w:t>
      </w:r>
      <w:r>
        <w:rPr>
          <w:color w:val="444444"/>
          <w:sz w:val="36"/>
          <w:szCs w:val="36"/>
        </w:rPr>
        <w:t>theo-logy</w:t>
      </w:r>
      <w:r>
        <w:rPr>
          <w:rFonts w:ascii="PMingLiU" w:hAnsi="PMingLiU" w:hint="eastAsia"/>
          <w:color w:val="444444"/>
          <w:sz w:val="36"/>
          <w:szCs w:val="36"/>
          <w:lang w:eastAsia="zh-TW"/>
        </w:rPr>
        <w:t>）是有關於上帝並與祂相關的學問。神學不是神學家的專利品，也不是學術圈裡無關宏旨的清談，更不應該是用來包裝宗教統戰的工具，神學是基督信仰回應時代的「理論平台」，是屬靈爭戰中的航空母艦！中國神學建設不單要處理教會內的信仰問題，更要作為先知回應時代的呼聲，以基督信仰的價值為根基，提出建議、反駁及有效的思想引導甚至實際的替代方案。神學必須立定自己的根基，擺脫被同化或被邊緣化的趨勢，每時代都必須重新定向（</w:t>
      </w:r>
      <w:r>
        <w:rPr>
          <w:color w:val="444444"/>
          <w:sz w:val="36"/>
          <w:szCs w:val="36"/>
        </w:rPr>
        <w:t>re-orientation</w:t>
      </w:r>
      <w:r>
        <w:rPr>
          <w:rFonts w:ascii="PMingLiU" w:hAnsi="PMingLiU" w:hint="eastAsia"/>
          <w:color w:val="444444"/>
          <w:sz w:val="36"/>
          <w:szCs w:val="36"/>
          <w:lang w:eastAsia="zh-TW"/>
        </w:rPr>
        <w:t>），神學真理背後有抗衡世俗傾向的屬靈生命力，有聖靈的引導與提醒。神學是教會的神學，在時代中負有歷史責任！</w:t>
      </w:r>
    </w:p>
    <w:p w:rsidR="00CE1E9F" w:rsidRDefault="00CE1E9F" w:rsidP="00CE1E9F">
      <w:pPr>
        <w:shd w:val="clear" w:color="auto" w:fill="F7FFF7"/>
        <w:spacing w:before="100" w:beforeAutospacing="1" w:after="100" w:afterAutospacing="1"/>
        <w:jc w:val="both"/>
        <w:rPr>
          <w:color w:val="444444"/>
          <w:sz w:val="21"/>
          <w:szCs w:val="21"/>
        </w:rPr>
      </w:pPr>
      <w:r>
        <w:rPr>
          <w:color w:val="444444"/>
          <w:sz w:val="36"/>
          <w:szCs w:val="36"/>
        </w:rPr>
        <w:t> </w:t>
      </w:r>
    </w:p>
    <w:p w:rsidR="00CE1E9F" w:rsidRDefault="00CE1E9F" w:rsidP="00CE1E9F">
      <w:pPr>
        <w:shd w:val="clear" w:color="auto" w:fill="F7FFF7"/>
        <w:spacing w:before="100" w:beforeAutospacing="1" w:after="100" w:afterAutospacing="1"/>
        <w:jc w:val="both"/>
        <w:rPr>
          <w:color w:val="444444"/>
          <w:sz w:val="21"/>
          <w:szCs w:val="21"/>
        </w:rPr>
      </w:pPr>
      <w:r>
        <w:rPr>
          <w:color w:val="444444"/>
          <w:sz w:val="36"/>
          <w:szCs w:val="36"/>
        </w:rPr>
        <w:t>1.2</w:t>
      </w:r>
      <w:r>
        <w:rPr>
          <w:rFonts w:ascii="PMingLiU" w:hAnsi="PMingLiU" w:hint="eastAsia"/>
          <w:color w:val="444444"/>
          <w:sz w:val="36"/>
          <w:szCs w:val="36"/>
          <w:lang w:eastAsia="zh-TW"/>
        </w:rPr>
        <w:t>系統神學的定義</w:t>
      </w:r>
    </w:p>
    <w:p w:rsidR="00CE1E9F" w:rsidRDefault="00CE1E9F" w:rsidP="00CE1E9F">
      <w:pPr>
        <w:shd w:val="clear" w:color="auto" w:fill="F7FFF7"/>
        <w:spacing w:before="100" w:beforeAutospacing="1" w:after="100" w:afterAutospacing="1"/>
        <w:jc w:val="both"/>
        <w:rPr>
          <w:color w:val="444444"/>
          <w:sz w:val="21"/>
          <w:szCs w:val="21"/>
        </w:rPr>
      </w:pPr>
      <w:r>
        <w:rPr>
          <w:color w:val="444444"/>
          <w:sz w:val="36"/>
          <w:szCs w:val="36"/>
        </w:rPr>
        <w:t> </w:t>
      </w:r>
    </w:p>
    <w:p w:rsidR="00CE1E9F" w:rsidRDefault="00CE1E9F" w:rsidP="00CE1E9F">
      <w:pPr>
        <w:shd w:val="clear" w:color="auto" w:fill="F7FFF7"/>
        <w:spacing w:before="100" w:beforeAutospacing="1" w:after="100" w:afterAutospacing="1"/>
        <w:ind w:firstLine="480"/>
        <w:jc w:val="both"/>
        <w:rPr>
          <w:color w:val="444444"/>
          <w:sz w:val="21"/>
          <w:szCs w:val="21"/>
        </w:rPr>
      </w:pPr>
      <w:r>
        <w:rPr>
          <w:rFonts w:ascii="PMingLiU" w:hAnsi="PMingLiU" w:hint="eastAsia"/>
          <w:color w:val="444444"/>
          <w:sz w:val="36"/>
          <w:szCs w:val="36"/>
          <w:lang w:eastAsia="zh-TW"/>
        </w:rPr>
        <w:lastRenderedPageBreak/>
        <w:t>「神學」在此特別指「系統神學」而言，就是通過結構性的分析與整理後，把信仰真理內容以重要的主題分類呈現。系統神學不單以「三一神」作為認識與研究的對象，更加廣義的涵蓋所有與上帝相關的課題，比如我們所處的世界作為上帝所創造的世界，人現存的狀況因著罪與上帝疏離、隔絕，又世界歷史的走向與末世的關係等，都是系統神學關心的事情。「系統神學」是二十世紀的用詞，過去自十七世紀中葉以來，</w:t>
      </w:r>
      <w:bookmarkStart w:id="1" w:name="_ednref1"/>
      <w:r>
        <w:rPr>
          <w:color w:val="444444"/>
          <w:sz w:val="36"/>
          <w:szCs w:val="36"/>
        </w:rPr>
        <w:fldChar w:fldCharType="begin"/>
      </w:r>
      <w:r>
        <w:rPr>
          <w:color w:val="444444"/>
          <w:sz w:val="36"/>
          <w:szCs w:val="36"/>
        </w:rPr>
        <w:instrText xml:space="preserve"> HYPERLINK "http://www.gongfa.com/html/gongfazhuanti/zhonghuashenxuezhuant/2012/0917/2013.html" \l "_edn1" \o "" </w:instrText>
      </w:r>
      <w:r>
        <w:rPr>
          <w:color w:val="444444"/>
          <w:sz w:val="36"/>
          <w:szCs w:val="36"/>
        </w:rPr>
        <w:fldChar w:fldCharType="separate"/>
      </w:r>
      <w:r>
        <w:rPr>
          <w:rStyle w:val="EndnoteReference"/>
          <w:color w:val="404040"/>
          <w:sz w:val="36"/>
          <w:szCs w:val="36"/>
        </w:rPr>
        <w:t>[1]</w:t>
      </w:r>
      <w:r>
        <w:rPr>
          <w:color w:val="444444"/>
          <w:sz w:val="36"/>
          <w:szCs w:val="36"/>
        </w:rPr>
        <w:fldChar w:fldCharType="end"/>
      </w:r>
      <w:bookmarkEnd w:id="1"/>
      <w:r>
        <w:rPr>
          <w:rFonts w:ascii="PMingLiU" w:hAnsi="PMingLiU" w:hint="eastAsia"/>
          <w:color w:val="444444"/>
          <w:sz w:val="36"/>
          <w:szCs w:val="36"/>
          <w:lang w:eastAsia="zh-TW"/>
        </w:rPr>
        <w:t>都稱之為「教義學」或「教義神學」，英文的</w:t>
      </w:r>
      <w:r>
        <w:rPr>
          <w:color w:val="444444"/>
          <w:sz w:val="36"/>
          <w:szCs w:val="36"/>
        </w:rPr>
        <w:t>dogmatics</w:t>
      </w:r>
      <w:r>
        <w:rPr>
          <w:rFonts w:ascii="PMingLiU" w:hAnsi="PMingLiU" w:hint="eastAsia"/>
          <w:color w:val="444444"/>
          <w:sz w:val="36"/>
          <w:szCs w:val="36"/>
          <w:lang w:eastAsia="zh-TW"/>
        </w:rPr>
        <w:t>從拉丁文的</w:t>
      </w:r>
      <w:r>
        <w:rPr>
          <w:color w:val="444444"/>
          <w:sz w:val="36"/>
          <w:szCs w:val="36"/>
        </w:rPr>
        <w:t>docere</w:t>
      </w:r>
      <w:r>
        <w:rPr>
          <w:rFonts w:ascii="PMingLiU" w:hAnsi="PMingLiU" w:hint="eastAsia"/>
          <w:color w:val="444444"/>
          <w:sz w:val="36"/>
          <w:szCs w:val="36"/>
          <w:lang w:eastAsia="zh-TW"/>
        </w:rPr>
        <w:t>（教導）演變出來，意思是指所講的內容為教會所傳承下來有關信仰的教導，作為教會所傳承的內容當然就隱含了一種「大公性」（</w:t>
      </w:r>
      <w:r>
        <w:rPr>
          <w:color w:val="444444"/>
          <w:sz w:val="36"/>
          <w:szCs w:val="36"/>
        </w:rPr>
        <w:t>catholicity</w:t>
      </w:r>
      <w:r>
        <w:rPr>
          <w:rFonts w:ascii="PMingLiU" w:hAnsi="PMingLiU" w:hint="eastAsia"/>
          <w:color w:val="444444"/>
          <w:sz w:val="36"/>
          <w:szCs w:val="36"/>
          <w:lang w:eastAsia="zh-TW"/>
        </w:rPr>
        <w:t>），表達了其內容皆為過去教會眾多信徒及先賢所認定，成為了該教會（教派）的共同遺產，不能隨便更改。「系統神學」與「教義學」之間反映了時代的改變，雖然在主題上與教義學一致，但是「系統神學」這用詞卻反映了神學家的個人色彩，以及系統神學的多元性，不同的神學家可以建構不同的神學內容，而讀者也不一定需要執著唯有某一本系統神學才被認定為「正統」，百花齊放、百鳥爭鳴是這個時代的特色，因此每一本系統神學都可以作為「參考」用。這多元化的發展是好是壞很難一言定奪，一方面是鼓勵了對於既有課題重新的探討，但另方面又減弱了教會間信仰內容的統一性，甚至於在某些觀點上產生誤導，需要更多依賴讀者本人的判斷能力，教會牧長的把關，或有識人士的推介。一般而言，好的神學除了建立在聖經為基礎外，都應該以歷代主要的教會</w:t>
      </w:r>
      <w:r>
        <w:rPr>
          <w:rFonts w:ascii="PMingLiU" w:hAnsi="PMingLiU" w:hint="eastAsia"/>
          <w:color w:val="444444"/>
          <w:sz w:val="36"/>
          <w:szCs w:val="36"/>
          <w:lang w:eastAsia="zh-TW"/>
        </w:rPr>
        <w:lastRenderedPageBreak/>
        <w:t>領袖觀點為重要參考，尤其是初代教會的教父如阿他拿修、奧古斯丁等並宗教改革家如馬丁路德、加爾文。</w:t>
      </w:r>
    </w:p>
    <w:p w:rsidR="00CE1E9F" w:rsidRDefault="00CE1E9F" w:rsidP="00CE1E9F">
      <w:pPr>
        <w:shd w:val="clear" w:color="auto" w:fill="F7FFF7"/>
        <w:spacing w:before="100" w:beforeAutospacing="1" w:after="100" w:afterAutospacing="1"/>
        <w:jc w:val="both"/>
        <w:rPr>
          <w:color w:val="444444"/>
          <w:sz w:val="21"/>
          <w:szCs w:val="21"/>
        </w:rPr>
      </w:pPr>
      <w:r>
        <w:rPr>
          <w:color w:val="444444"/>
          <w:sz w:val="36"/>
          <w:szCs w:val="36"/>
        </w:rPr>
        <w:t> </w:t>
      </w:r>
    </w:p>
    <w:p w:rsidR="00CE1E9F" w:rsidRDefault="00CE1E9F" w:rsidP="00CE1E9F">
      <w:pPr>
        <w:shd w:val="clear" w:color="auto" w:fill="F7FFF7"/>
        <w:spacing w:before="100" w:beforeAutospacing="1" w:after="100" w:afterAutospacing="1"/>
        <w:ind w:firstLine="480"/>
        <w:jc w:val="both"/>
        <w:rPr>
          <w:color w:val="444444"/>
          <w:sz w:val="21"/>
          <w:szCs w:val="21"/>
        </w:rPr>
      </w:pPr>
      <w:r>
        <w:rPr>
          <w:rFonts w:ascii="PMingLiU" w:hAnsi="PMingLiU" w:hint="eastAsia"/>
          <w:color w:val="444444"/>
          <w:sz w:val="36"/>
          <w:szCs w:val="36"/>
          <w:lang w:eastAsia="zh-TW"/>
        </w:rPr>
        <w:t>到底神學是不是「真理」？或者問「神學」和「真理」有什麼關係？嚴格來說，神學是「真理的理論建構」（</w:t>
      </w:r>
      <w:r>
        <w:rPr>
          <w:color w:val="444444"/>
          <w:sz w:val="36"/>
          <w:szCs w:val="36"/>
        </w:rPr>
        <w:t>theoretical construct</w:t>
      </w:r>
      <w:r>
        <w:rPr>
          <w:rFonts w:ascii="PMingLiU" w:hAnsi="PMingLiU" w:hint="eastAsia"/>
          <w:color w:val="444444"/>
          <w:sz w:val="36"/>
          <w:szCs w:val="36"/>
          <w:lang w:eastAsia="zh-TW"/>
        </w:rPr>
        <w:t>），因此不是真理的本體，但是其內容卻應該反映（</w:t>
      </w:r>
      <w:r>
        <w:rPr>
          <w:color w:val="444444"/>
          <w:sz w:val="36"/>
          <w:szCs w:val="36"/>
        </w:rPr>
        <w:t>reflect</w:t>
      </w:r>
      <w:r>
        <w:rPr>
          <w:rFonts w:ascii="PMingLiU" w:hAnsi="PMingLiU" w:hint="eastAsia"/>
          <w:color w:val="444444"/>
          <w:sz w:val="36"/>
          <w:szCs w:val="36"/>
          <w:lang w:eastAsia="zh-TW"/>
        </w:rPr>
        <w:t>）及代表（</w:t>
      </w:r>
      <w:r>
        <w:rPr>
          <w:color w:val="444444"/>
          <w:sz w:val="36"/>
          <w:szCs w:val="36"/>
        </w:rPr>
        <w:t>represent</w:t>
      </w:r>
      <w:r>
        <w:rPr>
          <w:rFonts w:ascii="PMingLiU" w:hAnsi="PMingLiU" w:hint="eastAsia"/>
          <w:color w:val="444444"/>
          <w:sz w:val="36"/>
          <w:szCs w:val="36"/>
          <w:lang w:eastAsia="zh-TW"/>
        </w:rPr>
        <w:t>）了真理。所謂「理論建構」是指以人類語言（包括如數學等的符號語言）可以表達的方式，最貼切的呈現所要研究的實際，如果要做個類比，就如一張北京地圖之於北京市的關係，「理論建構」有指示性的作用，指示並顯明真理本體的內涵與結構的功能。從這個角度來看，神學作為真理的理論實在與物理學作為探求物理界的理論有類似的意義。不過神學與物理學對真理探索的過程有基本的不同，一方面是被研究的核心對象上帝與物理是不同層次的實際，是主體性與非主體性之分別；另方面是研究者在認識所探索的對象後所引發的不同回應，對於物理的新發現可能帶來對宇宙奇妙的驚喜，但對於上帝的更深入認識會使我們驚嘆以致敬畏祂。但是就因神學的探索是屬靈的行為，當人在黑暗中不願意面對自己，讓真理的光照明自我的本相時，人就沒有辦法真正認識上帝。當使徒約翰提到耶穌基督為真光的時候，講明「光照在黑暗裡，黑暗卻不接受光」（約１﹕</w:t>
      </w:r>
      <w:r>
        <w:rPr>
          <w:color w:val="444444"/>
          <w:sz w:val="36"/>
          <w:szCs w:val="36"/>
        </w:rPr>
        <w:t>5</w:t>
      </w:r>
      <w:r>
        <w:rPr>
          <w:rFonts w:ascii="PMingLiU" w:hAnsi="PMingLiU" w:hint="eastAsia"/>
          <w:color w:val="444444"/>
          <w:sz w:val="36"/>
          <w:szCs w:val="36"/>
          <w:lang w:eastAsia="zh-TW"/>
        </w:rPr>
        <w:t>）。因此，學「神學」的第一部是願意把心靈開放，讓真光照亮自我的內心世界。</w:t>
      </w:r>
    </w:p>
    <w:p w:rsidR="00CE1E9F" w:rsidRDefault="00CE1E9F" w:rsidP="00CE1E9F">
      <w:pPr>
        <w:shd w:val="clear" w:color="auto" w:fill="F7FFF7"/>
        <w:spacing w:before="100" w:beforeAutospacing="1" w:after="100" w:afterAutospacing="1"/>
        <w:ind w:firstLine="480"/>
        <w:jc w:val="both"/>
        <w:rPr>
          <w:color w:val="444444"/>
          <w:sz w:val="21"/>
          <w:szCs w:val="21"/>
        </w:rPr>
      </w:pPr>
      <w:r>
        <w:rPr>
          <w:color w:val="444444"/>
          <w:sz w:val="36"/>
          <w:szCs w:val="36"/>
        </w:rPr>
        <w:t> </w:t>
      </w:r>
    </w:p>
    <w:p w:rsidR="00CE1E9F" w:rsidRDefault="00CE1E9F" w:rsidP="00CE1E9F">
      <w:pPr>
        <w:shd w:val="clear" w:color="auto" w:fill="F7FFF7"/>
        <w:spacing w:before="100" w:beforeAutospacing="1" w:after="100" w:afterAutospacing="1"/>
        <w:ind w:firstLine="480"/>
        <w:jc w:val="both"/>
        <w:rPr>
          <w:color w:val="444444"/>
          <w:sz w:val="21"/>
          <w:szCs w:val="21"/>
        </w:rPr>
      </w:pPr>
      <w:r>
        <w:rPr>
          <w:rFonts w:ascii="PMingLiU" w:hAnsi="PMingLiU" w:hint="eastAsia"/>
          <w:color w:val="444444"/>
          <w:sz w:val="36"/>
          <w:szCs w:val="36"/>
          <w:lang w:eastAsia="zh-TW"/>
        </w:rPr>
        <w:lastRenderedPageBreak/>
        <w:t>如果神學是關於上帝真理的理論建構，那神學就不是虛構的神話，不是思辨的討論，更不是世俗哲學的奴僕。第二世紀的教會面對當時社會流行的各樣宗教神話，神學在談論上帝的時候到底是否只是講另一個神話而已？亞歷山大的革利免把神學定位為學習關於「真神」的「真理」，表明其客觀性並非人憑著自己的想像力虛構出來關於某神明的故事。又十二、十三世紀的歐洲崇尚經院哲學式的思辨，神學成為了當時大學裡的高級課程，使得神學變成屬於象牙塔的產物，肯培（</w:t>
      </w:r>
      <w:r>
        <w:rPr>
          <w:color w:val="444444"/>
          <w:sz w:val="36"/>
          <w:szCs w:val="36"/>
        </w:rPr>
        <w:t>Thomas à Kempis</w:t>
      </w:r>
      <w:r>
        <w:rPr>
          <w:rFonts w:ascii="PMingLiU" w:hAnsi="PMingLiU" w:hint="eastAsia"/>
          <w:color w:val="444444"/>
          <w:sz w:val="36"/>
          <w:szCs w:val="36"/>
          <w:lang w:eastAsia="zh-TW"/>
        </w:rPr>
        <w:t>）於是寫了《效法基督》一書，提出基督徒的屬靈生命才是最為重要的，試圖糾正當時的神學走向，免得掉進理智主義的圈套。在近代神學的發展中，十八世紀興起的啟蒙運動影響深遠，使世俗主義成為正統信仰的威脅，尤有甚者神學體系脫離了聖經的基礎，反以啟蒙思潮作為前設，把神學服膺於哲學之下，故讀「經典自由派」神學不難看到康德的影子。</w:t>
      </w:r>
      <w:bookmarkStart w:id="2" w:name="_ednref2"/>
      <w:r>
        <w:rPr>
          <w:color w:val="444444"/>
          <w:sz w:val="36"/>
          <w:szCs w:val="36"/>
        </w:rPr>
        <w:fldChar w:fldCharType="begin"/>
      </w:r>
      <w:r>
        <w:rPr>
          <w:color w:val="444444"/>
          <w:sz w:val="36"/>
          <w:szCs w:val="36"/>
        </w:rPr>
        <w:instrText xml:space="preserve"> HYPERLINK "http://www.gongfa.com/html/gongfazhuanti/zhonghuashenxuezhuant/2012/0917/2013.html" \l "_edn2" \o "" </w:instrText>
      </w:r>
      <w:r>
        <w:rPr>
          <w:color w:val="444444"/>
          <w:sz w:val="36"/>
          <w:szCs w:val="36"/>
        </w:rPr>
        <w:fldChar w:fldCharType="separate"/>
      </w:r>
      <w:r>
        <w:rPr>
          <w:rStyle w:val="EndnoteReference"/>
          <w:color w:val="404040"/>
          <w:sz w:val="36"/>
          <w:szCs w:val="36"/>
        </w:rPr>
        <w:t>[2]</w:t>
      </w:r>
      <w:r>
        <w:rPr>
          <w:color w:val="444444"/>
          <w:sz w:val="36"/>
          <w:szCs w:val="36"/>
        </w:rPr>
        <w:fldChar w:fldCharType="end"/>
      </w:r>
      <w:bookmarkEnd w:id="2"/>
      <w:r>
        <w:rPr>
          <w:rFonts w:ascii="PMingLiU" w:hAnsi="PMingLiU" w:hint="eastAsia"/>
          <w:color w:val="444444"/>
          <w:sz w:val="36"/>
          <w:szCs w:val="36"/>
          <w:lang w:eastAsia="zh-TW"/>
        </w:rPr>
        <w:t>今日中國教會同樣面對世俗主義的挑戰，長期在物質主義與唯物思想的燻陶下，使人容易接受「無神」的觀念，甚至在一些基督宗教的書籍中也可能滲入世俗主義的成分。</w:t>
      </w:r>
      <w:bookmarkStart w:id="3" w:name="_ednref3"/>
      <w:r>
        <w:rPr>
          <w:color w:val="444444"/>
          <w:sz w:val="36"/>
          <w:szCs w:val="36"/>
        </w:rPr>
        <w:fldChar w:fldCharType="begin"/>
      </w:r>
      <w:r>
        <w:rPr>
          <w:color w:val="444444"/>
          <w:sz w:val="36"/>
          <w:szCs w:val="36"/>
        </w:rPr>
        <w:instrText xml:space="preserve"> HYPERLINK "http://www.gongfa.com/html/gongfazhuanti/zhonghuashenxuezhuant/2012/0917/2013.html" \l "_edn3" \o "" </w:instrText>
      </w:r>
      <w:r>
        <w:rPr>
          <w:color w:val="444444"/>
          <w:sz w:val="36"/>
          <w:szCs w:val="36"/>
        </w:rPr>
        <w:fldChar w:fldCharType="separate"/>
      </w:r>
      <w:r>
        <w:rPr>
          <w:rStyle w:val="EndnoteReference"/>
          <w:color w:val="404040"/>
          <w:sz w:val="36"/>
          <w:szCs w:val="36"/>
        </w:rPr>
        <w:t>[3]</w:t>
      </w:r>
      <w:r>
        <w:rPr>
          <w:color w:val="444444"/>
          <w:sz w:val="36"/>
          <w:szCs w:val="36"/>
        </w:rPr>
        <w:fldChar w:fldCharType="end"/>
      </w:r>
      <w:bookmarkEnd w:id="3"/>
    </w:p>
    <w:p w:rsidR="00CE1E9F" w:rsidRDefault="00CE1E9F" w:rsidP="00CE1E9F">
      <w:pPr>
        <w:shd w:val="clear" w:color="auto" w:fill="F7FFF7"/>
        <w:spacing w:before="100" w:beforeAutospacing="1" w:after="100" w:afterAutospacing="1"/>
        <w:jc w:val="both"/>
        <w:rPr>
          <w:color w:val="444444"/>
          <w:sz w:val="21"/>
          <w:szCs w:val="21"/>
        </w:rPr>
      </w:pPr>
      <w:r>
        <w:rPr>
          <w:color w:val="444444"/>
          <w:sz w:val="36"/>
          <w:szCs w:val="36"/>
        </w:rPr>
        <w:t> </w:t>
      </w:r>
    </w:p>
    <w:p w:rsidR="00CE1E9F" w:rsidRDefault="00CE1E9F" w:rsidP="00CE1E9F">
      <w:pPr>
        <w:shd w:val="clear" w:color="auto" w:fill="F7FFF7"/>
        <w:spacing w:before="100" w:beforeAutospacing="1" w:after="100" w:afterAutospacing="1"/>
        <w:jc w:val="both"/>
        <w:rPr>
          <w:color w:val="444444"/>
          <w:sz w:val="21"/>
          <w:szCs w:val="21"/>
        </w:rPr>
      </w:pPr>
      <w:r>
        <w:rPr>
          <w:color w:val="444444"/>
          <w:sz w:val="36"/>
          <w:szCs w:val="36"/>
        </w:rPr>
        <w:t>1.3</w:t>
      </w:r>
      <w:r>
        <w:rPr>
          <w:rFonts w:ascii="PMingLiU" w:hAnsi="PMingLiU" w:hint="eastAsia"/>
          <w:color w:val="444444"/>
          <w:sz w:val="36"/>
          <w:szCs w:val="36"/>
          <w:lang w:eastAsia="zh-TW"/>
        </w:rPr>
        <w:t>系統神學的定位與分部</w:t>
      </w:r>
    </w:p>
    <w:p w:rsidR="00CE1E9F" w:rsidRDefault="00CE1E9F" w:rsidP="00CE1E9F">
      <w:pPr>
        <w:shd w:val="clear" w:color="auto" w:fill="F7FFF7"/>
        <w:spacing w:before="100" w:beforeAutospacing="1" w:after="100" w:afterAutospacing="1"/>
        <w:jc w:val="both"/>
        <w:rPr>
          <w:color w:val="444444"/>
          <w:sz w:val="21"/>
          <w:szCs w:val="21"/>
        </w:rPr>
      </w:pPr>
      <w:r>
        <w:rPr>
          <w:color w:val="444444"/>
          <w:sz w:val="36"/>
          <w:szCs w:val="36"/>
        </w:rPr>
        <w:t> </w:t>
      </w:r>
    </w:p>
    <w:p w:rsidR="00CE1E9F" w:rsidRDefault="00CE1E9F" w:rsidP="00CE1E9F">
      <w:pPr>
        <w:shd w:val="clear" w:color="auto" w:fill="F7FFF7"/>
        <w:spacing w:before="100" w:beforeAutospacing="1" w:after="100" w:afterAutospacing="1"/>
        <w:ind w:firstLine="480"/>
        <w:jc w:val="both"/>
        <w:rPr>
          <w:color w:val="444444"/>
          <w:sz w:val="21"/>
          <w:szCs w:val="21"/>
        </w:rPr>
      </w:pPr>
      <w:r>
        <w:rPr>
          <w:rFonts w:ascii="PMingLiU" w:hAnsi="PMingLiU" w:hint="eastAsia"/>
          <w:color w:val="444444"/>
          <w:sz w:val="36"/>
          <w:szCs w:val="36"/>
          <w:lang w:eastAsia="zh-TW"/>
        </w:rPr>
        <w:t>「系統神學」在神學科系中的定位又是什麼？從大體分，神學科系可分為聖經科、歷史科、系統科、實踐科四大範圍。</w:t>
      </w:r>
      <w:r>
        <w:rPr>
          <w:rFonts w:ascii="PMingLiU" w:hAnsi="PMingLiU" w:hint="eastAsia"/>
          <w:color w:val="444444"/>
          <w:sz w:val="36"/>
          <w:szCs w:val="36"/>
          <w:lang w:eastAsia="zh-TW"/>
        </w:rPr>
        <w:lastRenderedPageBreak/>
        <w:t>聖經科有舊約、新約、聖經神學及釋經學；歷史科有教會歷史、歷史神學、教義史（編年史陳述）及基督教歷代思想（斷代史研究）；系統科包括系統神學（教義神學）、倫理學、護教學（可能涉及宗教哲學）；實踐科則有講道學、協談輔導學、宣教學、基督教教育、聖樂、崇拜學、教會行政。其實釋經學作為探討解釋聖經的理論可以同時屬於系統神學的科目，另外教義史作為教義發展的研究也同屬系統科，宣教學作為教會對大使命的落實可以與倫理學相關聯。值得一提的是現在的靈修神學本來應該是與系統神學結合，但是由於理智主義對後者的影響，使得靈修神學脫離系統神學而成為了一種提醒，甚至抗議的聲音。總而言之，系統神學成為整合聖經科及歷史科的一個園地，然後應用在實踐及靈命追求上，但是在實踐與生活中又對系統神學提出修正的參考。</w:t>
      </w:r>
    </w:p>
    <w:p w:rsidR="00CE1E9F" w:rsidRDefault="00CE1E9F" w:rsidP="00CE1E9F">
      <w:pPr>
        <w:shd w:val="clear" w:color="auto" w:fill="F7FFF7"/>
        <w:spacing w:before="100" w:beforeAutospacing="1" w:after="100" w:afterAutospacing="1"/>
        <w:jc w:val="both"/>
        <w:rPr>
          <w:color w:val="444444"/>
          <w:sz w:val="21"/>
          <w:szCs w:val="21"/>
        </w:rPr>
      </w:pPr>
      <w:r>
        <w:rPr>
          <w:color w:val="444444"/>
          <w:sz w:val="36"/>
          <w:szCs w:val="36"/>
        </w:rPr>
        <w:t> </w:t>
      </w:r>
    </w:p>
    <w:p w:rsidR="00CE1E9F" w:rsidRDefault="00CE1E9F" w:rsidP="00CE1E9F">
      <w:pPr>
        <w:shd w:val="clear" w:color="auto" w:fill="F7FFF7"/>
        <w:spacing w:before="100" w:beforeAutospacing="1" w:after="100" w:afterAutospacing="1"/>
        <w:ind w:firstLine="480"/>
        <w:jc w:val="both"/>
        <w:rPr>
          <w:color w:val="444444"/>
          <w:sz w:val="21"/>
          <w:szCs w:val="21"/>
        </w:rPr>
      </w:pPr>
      <w:r>
        <w:rPr>
          <w:rFonts w:ascii="PMingLiU" w:hAnsi="PMingLiU" w:hint="eastAsia"/>
          <w:color w:val="444444"/>
          <w:sz w:val="36"/>
          <w:szCs w:val="36"/>
          <w:lang w:eastAsia="zh-TW"/>
        </w:rPr>
        <w:t>「系統神學」的主題包括﹕導論、啟示論、聖經論、神論、創造論（並天使論）、人論、罪論、基督論、救贖論、聖靈論、教會論、末世論。在西方的教學傳統（起碼是我曾經受教的經歷）大致可以歸納為八個項目，涵蓋在四門課中，第一門為導論、啟示與聖經論，目的在於先處理神學方法及神學內容的來源等問題，如此的開始可以隱約看到背後的動機是以解決理性問題為出發；第二門是神論與創造論，並人論與罪論，解決了神學建構方法與內容來源問題後，最優先的題目就是神學的核心「神」本身與祂的創造，這兩個相關的主題可以從《使徒信經》看到﹕「我信上帝，全能的父，</w:t>
      </w:r>
      <w:r>
        <w:rPr>
          <w:rFonts w:ascii="PMingLiU" w:hAnsi="PMingLiU" w:hint="eastAsia"/>
          <w:color w:val="444444"/>
          <w:sz w:val="36"/>
          <w:szCs w:val="36"/>
          <w:lang w:eastAsia="zh-TW"/>
        </w:rPr>
        <w:lastRenderedPageBreak/>
        <w:t>創造天地的主」，另外把人論置放於神論之後的用意反映了神學的核心其實並非「單極性」的，而是「不對等的雙極性」的（</w:t>
      </w:r>
      <w:r>
        <w:rPr>
          <w:color w:val="444444"/>
          <w:sz w:val="36"/>
          <w:szCs w:val="36"/>
        </w:rPr>
        <w:t>asymmetrical bipolarity</w:t>
      </w:r>
      <w:r>
        <w:rPr>
          <w:rFonts w:ascii="PMingLiU" w:hAnsi="PMingLiU" w:hint="eastAsia"/>
          <w:color w:val="444444"/>
          <w:sz w:val="36"/>
          <w:szCs w:val="36"/>
          <w:lang w:eastAsia="zh-TW"/>
        </w:rPr>
        <w:t>），表明了上帝與人之間的互動原則。罪論與人論放在一塊是考慮到人存在的實然狀況，是已經墮落的罪人，等待上帝為人所預備通過耶穌基督成就的救贖。因此，順理成章第三門課就是基督論與救贖論，如此的安排把基督定位為救恩的成就者，按照父神的旨意打通了人類得救的管道；救贖論除了處理人如何從罪中得釋放的問題，也應該包括成聖論的部分，討論人得救後如何落實新生命帶來的改變。在此出現一個難題，到底應該把聖靈論放在什麼地方？一般而言是放在最後一門課與教會論並列，理由是教會論必須討論聖靈恩賜的運用，但是從救贖的角度看，聖靈的角色在人的重生與成聖的過程中更為基本。最後，末世論是第四門課的第二部分，作為「系統神學」的結尾，呈現了整體結構的直線發展觀念（</w:t>
      </w:r>
      <w:r>
        <w:rPr>
          <w:color w:val="444444"/>
          <w:sz w:val="36"/>
          <w:szCs w:val="36"/>
        </w:rPr>
        <w:t>view of linear development</w:t>
      </w:r>
      <w:r>
        <w:rPr>
          <w:rFonts w:ascii="PMingLiU" w:hAnsi="PMingLiU" w:hint="eastAsia"/>
          <w:color w:val="444444"/>
          <w:sz w:val="36"/>
          <w:szCs w:val="36"/>
          <w:lang w:eastAsia="zh-TW"/>
        </w:rPr>
        <w:t>），跟先頭的神論與創造形成「始」與「終」的對比，然而這「終」只是地上歷史的終點，卻是我們能夠完全地參與無限永恆的盼望的新階段。</w:t>
      </w:r>
    </w:p>
    <w:p w:rsidR="00CE1E9F" w:rsidRDefault="00CE1E9F" w:rsidP="00CE1E9F">
      <w:pPr>
        <w:shd w:val="clear" w:color="auto" w:fill="F7FFF7"/>
        <w:spacing w:before="100" w:beforeAutospacing="1" w:after="100" w:afterAutospacing="1"/>
        <w:jc w:val="both"/>
        <w:rPr>
          <w:color w:val="444444"/>
          <w:sz w:val="21"/>
          <w:szCs w:val="21"/>
        </w:rPr>
      </w:pPr>
      <w:r>
        <w:rPr>
          <w:color w:val="444444"/>
          <w:sz w:val="36"/>
          <w:szCs w:val="36"/>
        </w:rPr>
        <w:t> </w:t>
      </w:r>
    </w:p>
    <w:p w:rsidR="00CE1E9F" w:rsidRDefault="00CE1E9F" w:rsidP="00CE1E9F">
      <w:pPr>
        <w:shd w:val="clear" w:color="auto" w:fill="F7FFF7"/>
        <w:spacing w:before="100" w:beforeAutospacing="1" w:after="100" w:afterAutospacing="1"/>
        <w:ind w:firstLine="480"/>
        <w:jc w:val="both"/>
        <w:rPr>
          <w:color w:val="444444"/>
          <w:sz w:val="21"/>
          <w:szCs w:val="21"/>
        </w:rPr>
      </w:pPr>
      <w:r>
        <w:rPr>
          <w:rFonts w:ascii="PMingLiU" w:hAnsi="PMingLiU" w:hint="eastAsia"/>
          <w:color w:val="444444"/>
          <w:sz w:val="36"/>
          <w:szCs w:val="36"/>
          <w:lang w:eastAsia="zh-TW"/>
        </w:rPr>
        <w:t>以上的主題安排只是其中較普遍的情形，比如罪論就可以考慮放在救贖論之前，說明人需要救贖的原因。在「系統神學」的主題中，天使論要算是非常困難的題目，因為聖經中討論的資料很少，一般附加在創造論裡面，相關的魔鬼論其實是滿重要的課題，我們需要認識仇敵，所謂知己知彼，</w:t>
      </w:r>
      <w:r>
        <w:rPr>
          <w:rFonts w:ascii="PMingLiU" w:hAnsi="PMingLiU" w:hint="eastAsia"/>
          <w:color w:val="444444"/>
          <w:sz w:val="36"/>
          <w:szCs w:val="36"/>
          <w:lang w:eastAsia="zh-TW"/>
        </w:rPr>
        <w:lastRenderedPageBreak/>
        <w:t>可以放在天使論部分處理，或者成為罪論的一個課題，兩種的處理會有不同的重點，前者看重鬼魔與天使同樣為靈界的活物的本質，後者則是考慮其墮落與邪惡的狀態。最後，讓我們回到神論與啟示論的優先順序問題上。到底如果我們要重新安排神學的課題，應該把那一個放在前面？是先有啟示，我們才得以認識上帝；但也是先有上帝才可能有啟示。一個是從知識論（</w:t>
      </w:r>
      <w:r>
        <w:rPr>
          <w:color w:val="444444"/>
          <w:sz w:val="36"/>
          <w:szCs w:val="36"/>
        </w:rPr>
        <w:t>epistemology</w:t>
      </w:r>
      <w:r>
        <w:rPr>
          <w:rFonts w:ascii="PMingLiU" w:hAnsi="PMingLiU" w:hint="eastAsia"/>
          <w:color w:val="444444"/>
          <w:sz w:val="36"/>
          <w:szCs w:val="36"/>
          <w:lang w:eastAsia="zh-TW"/>
        </w:rPr>
        <w:t>）出發，另一個是從本體論（</w:t>
      </w:r>
      <w:r>
        <w:rPr>
          <w:color w:val="444444"/>
          <w:sz w:val="36"/>
          <w:szCs w:val="36"/>
        </w:rPr>
        <w:t>ontology</w:t>
      </w:r>
      <w:r>
        <w:rPr>
          <w:rFonts w:ascii="PMingLiU" w:hAnsi="PMingLiU" w:hint="eastAsia"/>
          <w:color w:val="444444"/>
          <w:sz w:val="36"/>
          <w:szCs w:val="36"/>
          <w:lang w:eastAsia="zh-TW"/>
        </w:rPr>
        <w:t>）說起，不過聖經卻是以宣告開始﹕「上帝起初…」，從創世的敘述中，聖經告訴我們上帝做了什麼，又跟我們有什麼關係，好像是向我們發出一個邀請﹕「來！認識我是誰。」雖然啟示論與神論彼此有辯證關係，但是首先從神論開始認識上帝是誰（</w:t>
      </w:r>
      <w:r>
        <w:rPr>
          <w:color w:val="444444"/>
          <w:sz w:val="36"/>
          <w:szCs w:val="36"/>
        </w:rPr>
        <w:t>the “WHO” question</w:t>
      </w:r>
      <w:r>
        <w:rPr>
          <w:rFonts w:ascii="PMingLiU" w:hAnsi="PMingLiU" w:hint="eastAsia"/>
          <w:color w:val="444444"/>
          <w:sz w:val="36"/>
          <w:szCs w:val="36"/>
          <w:lang w:eastAsia="zh-TW"/>
        </w:rPr>
        <w:t>）應該是比較合乎聖經的精神，因此也是我們要採用的順序，把啟示論置放在三一神論之後。</w:t>
      </w:r>
    </w:p>
    <w:p w:rsidR="00CE1E9F" w:rsidRDefault="00CE1E9F" w:rsidP="00CE1E9F">
      <w:pPr>
        <w:shd w:val="clear" w:color="auto" w:fill="F7FFF7"/>
        <w:spacing w:before="100" w:beforeAutospacing="1" w:after="100" w:afterAutospacing="1"/>
        <w:jc w:val="both"/>
        <w:rPr>
          <w:color w:val="444444"/>
          <w:sz w:val="21"/>
          <w:szCs w:val="21"/>
        </w:rPr>
      </w:pPr>
      <w:r>
        <w:rPr>
          <w:color w:val="444444"/>
          <w:sz w:val="36"/>
          <w:szCs w:val="36"/>
        </w:rPr>
        <w:t> </w:t>
      </w:r>
    </w:p>
    <w:p w:rsidR="00CE1E9F" w:rsidRDefault="00CE1E9F" w:rsidP="00CE1E9F">
      <w:pPr>
        <w:shd w:val="clear" w:color="auto" w:fill="F7FFF7"/>
        <w:spacing w:before="100" w:beforeAutospacing="1" w:after="100" w:afterAutospacing="1"/>
        <w:jc w:val="both"/>
        <w:rPr>
          <w:color w:val="444444"/>
          <w:sz w:val="21"/>
          <w:szCs w:val="21"/>
        </w:rPr>
      </w:pPr>
      <w:r>
        <w:rPr>
          <w:color w:val="444444"/>
          <w:sz w:val="36"/>
          <w:szCs w:val="36"/>
        </w:rPr>
        <w:t>1.5</w:t>
      </w:r>
      <w:r>
        <w:rPr>
          <w:rFonts w:ascii="PMingLiU" w:hAnsi="PMingLiU" w:hint="eastAsia"/>
          <w:color w:val="444444"/>
          <w:sz w:val="36"/>
          <w:szCs w:val="36"/>
          <w:lang w:eastAsia="zh-TW"/>
        </w:rPr>
        <w:t>系統神學的真理性</w:t>
      </w:r>
    </w:p>
    <w:p w:rsidR="00CE1E9F" w:rsidRDefault="00CE1E9F" w:rsidP="00CE1E9F">
      <w:pPr>
        <w:shd w:val="clear" w:color="auto" w:fill="F7FFF7"/>
        <w:spacing w:before="100" w:beforeAutospacing="1" w:after="100" w:afterAutospacing="1"/>
        <w:jc w:val="both"/>
        <w:rPr>
          <w:color w:val="444444"/>
          <w:sz w:val="21"/>
          <w:szCs w:val="21"/>
        </w:rPr>
      </w:pPr>
      <w:r>
        <w:rPr>
          <w:color w:val="444444"/>
          <w:sz w:val="36"/>
          <w:szCs w:val="36"/>
        </w:rPr>
        <w:t> </w:t>
      </w:r>
    </w:p>
    <w:p w:rsidR="00CE1E9F" w:rsidRDefault="00CE1E9F" w:rsidP="00CE1E9F">
      <w:pPr>
        <w:shd w:val="clear" w:color="auto" w:fill="F7FFF7"/>
        <w:spacing w:before="100" w:beforeAutospacing="1" w:after="100" w:afterAutospacing="1"/>
        <w:jc w:val="both"/>
        <w:rPr>
          <w:color w:val="444444"/>
          <w:sz w:val="21"/>
          <w:szCs w:val="21"/>
        </w:rPr>
      </w:pPr>
      <w:r>
        <w:rPr>
          <w:rStyle w:val="Emphasis"/>
          <w:rFonts w:ascii="PMingLiU" w:hAnsi="PMingLiU" w:hint="eastAsia"/>
          <w:color w:val="444444"/>
          <w:lang w:eastAsia="zh-TW"/>
        </w:rPr>
        <w:t>掌握整合性觀念﹕</w:t>
      </w:r>
      <w:r>
        <w:rPr>
          <w:rFonts w:ascii="PMingLiU" w:hAnsi="PMingLiU" w:hint="eastAsia"/>
          <w:color w:val="444444"/>
          <w:sz w:val="36"/>
          <w:szCs w:val="36"/>
          <w:lang w:eastAsia="zh-TW"/>
        </w:rPr>
        <w:t>既然有聖經，為何還需要系統神學？聖經是上帝用以啟示真理的管道，但是如果只有對於某些聖經章節內容的理解，那樣對於真理掌握有欠全面性。其實，當我們對聖經真理要求更全面性的理解的時候，都會自然進入系統化過程，而問題是在於沒有計劃或一致方法所產生的「系統性」知識可能會有偏差。因此，最終的問題還不是要不要系統神</w:t>
      </w:r>
      <w:r>
        <w:rPr>
          <w:rFonts w:ascii="PMingLiU" w:hAnsi="PMingLiU" w:hint="eastAsia"/>
          <w:color w:val="444444"/>
          <w:sz w:val="36"/>
          <w:szCs w:val="36"/>
          <w:lang w:eastAsia="zh-TW"/>
        </w:rPr>
        <w:lastRenderedPageBreak/>
        <w:t>學，乃是要怎樣的系統神學，是全面的、平衡的、有條理的，還是隨意的，或應急的？</w:t>
      </w:r>
    </w:p>
    <w:p w:rsidR="00CE1E9F" w:rsidRDefault="00CE1E9F" w:rsidP="00CE1E9F">
      <w:pPr>
        <w:shd w:val="clear" w:color="auto" w:fill="F7FFF7"/>
        <w:spacing w:before="100" w:beforeAutospacing="1" w:after="100" w:afterAutospacing="1"/>
        <w:jc w:val="both"/>
        <w:rPr>
          <w:color w:val="444444"/>
          <w:sz w:val="21"/>
          <w:szCs w:val="21"/>
        </w:rPr>
      </w:pPr>
      <w:r>
        <w:rPr>
          <w:color w:val="444444"/>
          <w:sz w:val="36"/>
          <w:szCs w:val="36"/>
        </w:rPr>
        <w:t> </w:t>
      </w:r>
    </w:p>
    <w:p w:rsidR="00CE1E9F" w:rsidRDefault="00CE1E9F" w:rsidP="00CE1E9F">
      <w:pPr>
        <w:shd w:val="clear" w:color="auto" w:fill="F7FFF7"/>
        <w:spacing w:before="100" w:beforeAutospacing="1" w:after="100" w:afterAutospacing="1"/>
        <w:jc w:val="both"/>
        <w:rPr>
          <w:color w:val="444444"/>
          <w:sz w:val="21"/>
          <w:szCs w:val="21"/>
        </w:rPr>
      </w:pPr>
      <w:r>
        <w:rPr>
          <w:rStyle w:val="Emphasis"/>
          <w:rFonts w:ascii="PMingLiU" w:hAnsi="PMingLiU" w:hint="eastAsia"/>
          <w:color w:val="444444"/>
          <w:lang w:eastAsia="zh-TW"/>
        </w:rPr>
        <w:t>針對當前處境﹕</w:t>
      </w:r>
      <w:r>
        <w:rPr>
          <w:rFonts w:ascii="PMingLiU" w:hAnsi="PMingLiU" w:hint="eastAsia"/>
          <w:color w:val="444444"/>
          <w:sz w:val="36"/>
          <w:szCs w:val="36"/>
          <w:lang w:eastAsia="zh-TW"/>
        </w:rPr>
        <w:t>另外，系統神學超過了聖經研究是因為神學必須對應時代處境。從文本內容的角度看，聖經是歷史文獻，有當時候的需求及表達方式，不一定能夠完全切合針對今天所產生的問題。如果不經反省，甚至可能會引起誤用聖經的情況。比如，安息日會堅持守星期六來記念主就是一個典型的例子。還有，如果我們沒有辦法有效的針對當前問題作出回應，或提出有效解決的方案，我們的信仰將會被邊緣化，成為與世界隔絕的「封閉型」信仰。在今天中國進入國際化之後，這情況會越來越突顯。</w:t>
      </w:r>
    </w:p>
    <w:p w:rsidR="00CE1E9F" w:rsidRDefault="00CE1E9F" w:rsidP="00CE1E9F">
      <w:pPr>
        <w:shd w:val="clear" w:color="auto" w:fill="F7FFF7"/>
        <w:spacing w:before="100" w:beforeAutospacing="1" w:after="100" w:afterAutospacing="1"/>
        <w:jc w:val="both"/>
        <w:rPr>
          <w:color w:val="444444"/>
          <w:sz w:val="21"/>
          <w:szCs w:val="21"/>
        </w:rPr>
      </w:pPr>
      <w:r>
        <w:rPr>
          <w:color w:val="444444"/>
          <w:sz w:val="36"/>
          <w:szCs w:val="36"/>
        </w:rPr>
        <w:t> </w:t>
      </w:r>
    </w:p>
    <w:p w:rsidR="00CE1E9F" w:rsidRDefault="00CE1E9F" w:rsidP="00CE1E9F">
      <w:pPr>
        <w:shd w:val="clear" w:color="auto" w:fill="F7FFF7"/>
        <w:spacing w:before="100" w:beforeAutospacing="1" w:after="100" w:afterAutospacing="1"/>
        <w:jc w:val="both"/>
        <w:rPr>
          <w:color w:val="444444"/>
          <w:sz w:val="21"/>
          <w:szCs w:val="21"/>
        </w:rPr>
      </w:pPr>
      <w:r>
        <w:rPr>
          <w:rStyle w:val="Emphasis"/>
          <w:rFonts w:ascii="PMingLiU" w:hAnsi="PMingLiU" w:hint="eastAsia"/>
          <w:color w:val="444444"/>
          <w:lang w:eastAsia="zh-TW"/>
        </w:rPr>
        <w:t>理論與本體﹕</w:t>
      </w:r>
      <w:r>
        <w:rPr>
          <w:rFonts w:ascii="PMingLiU" w:hAnsi="PMingLiU" w:hint="eastAsia"/>
          <w:color w:val="444444"/>
          <w:sz w:val="36"/>
          <w:szCs w:val="36"/>
          <w:lang w:eastAsia="zh-TW"/>
        </w:rPr>
        <w:t>上文曾經提到神學是關於真理的理論建構，而非真理的本體。在基督信仰中，我們相信上帝通過舊約的先知、新約的使徒，並耶穌基督自己和其言行把祂的旨意，本性及相關的真理表明出來，真理本身屬於第一序（</w:t>
      </w:r>
      <w:r>
        <w:rPr>
          <w:color w:val="444444"/>
          <w:sz w:val="36"/>
          <w:szCs w:val="36"/>
        </w:rPr>
        <w:t>first order</w:t>
      </w:r>
      <w:r>
        <w:rPr>
          <w:rFonts w:ascii="PMingLiU" w:hAnsi="PMingLiU" w:hint="eastAsia"/>
          <w:color w:val="444444"/>
          <w:sz w:val="36"/>
          <w:szCs w:val="36"/>
          <w:lang w:eastAsia="zh-TW"/>
        </w:rPr>
        <w:t>）的事情，而神學是對於這些內容的反省與整理、陳述，屬於第二序（</w:t>
      </w:r>
      <w:r>
        <w:rPr>
          <w:color w:val="444444"/>
          <w:sz w:val="36"/>
          <w:szCs w:val="36"/>
        </w:rPr>
        <w:t>second order</w:t>
      </w:r>
      <w:r>
        <w:rPr>
          <w:rFonts w:ascii="PMingLiU" w:hAnsi="PMingLiU" w:hint="eastAsia"/>
          <w:color w:val="444444"/>
          <w:sz w:val="36"/>
          <w:szCs w:val="36"/>
          <w:lang w:eastAsia="zh-TW"/>
        </w:rPr>
        <w:t>）的事情。作為真理的理論，神學是一個指向真理本身的指標，而有其實然的限制﹕包括其內容因人的認知的有限而來的「不完整性」（</w:t>
      </w:r>
      <w:r>
        <w:rPr>
          <w:color w:val="444444"/>
          <w:sz w:val="36"/>
          <w:szCs w:val="36"/>
        </w:rPr>
        <w:t>partial knowledge</w:t>
      </w:r>
      <w:r>
        <w:rPr>
          <w:rFonts w:ascii="PMingLiU" w:hAnsi="PMingLiU" w:hint="eastAsia"/>
          <w:color w:val="444444"/>
          <w:sz w:val="36"/>
          <w:szCs w:val="36"/>
          <w:lang w:eastAsia="zh-TW"/>
        </w:rPr>
        <w:t>）、在建構過程中因表達能力有限的「約化性」（</w:t>
      </w:r>
      <w:r>
        <w:rPr>
          <w:color w:val="444444"/>
          <w:sz w:val="36"/>
          <w:szCs w:val="36"/>
        </w:rPr>
        <w:t>approximation</w:t>
      </w:r>
      <w:r>
        <w:rPr>
          <w:rFonts w:ascii="PMingLiU" w:hAnsi="PMingLiU" w:hint="eastAsia"/>
          <w:color w:val="444444"/>
          <w:sz w:val="36"/>
          <w:szCs w:val="36"/>
          <w:lang w:eastAsia="zh-TW"/>
        </w:rPr>
        <w:t>），因而產生在陳述絕對真理時內涵的「相</w:t>
      </w:r>
      <w:r>
        <w:rPr>
          <w:rFonts w:ascii="PMingLiU" w:hAnsi="PMingLiU" w:hint="eastAsia"/>
          <w:color w:val="444444"/>
          <w:sz w:val="36"/>
          <w:szCs w:val="36"/>
          <w:lang w:eastAsia="zh-TW"/>
        </w:rPr>
        <w:lastRenderedPageBreak/>
        <w:t>對性」空間，使得理論必然是有「開放性」的，可以允許被修正的可能，但是修正卻是有既定的方向，以真理本體為最終目標；在有既定方向的開放性（</w:t>
      </w:r>
      <w:r>
        <w:rPr>
          <w:color w:val="444444"/>
          <w:sz w:val="36"/>
          <w:szCs w:val="36"/>
        </w:rPr>
        <w:t>directed openness</w:t>
      </w:r>
      <w:r>
        <w:rPr>
          <w:rFonts w:ascii="PMingLiU" w:hAnsi="PMingLiU" w:hint="eastAsia"/>
          <w:color w:val="444444"/>
          <w:sz w:val="36"/>
          <w:szCs w:val="36"/>
          <w:lang w:eastAsia="zh-TW"/>
        </w:rPr>
        <w:t>）前提下，其相對性空間的大小是取決於該理論離開真理本體之差距，這就得看該理論有多精準。總而言之，神學作為理論是不斷朝向真理的目標進發（</w:t>
      </w:r>
      <w:r>
        <w:rPr>
          <w:color w:val="444444"/>
          <w:sz w:val="36"/>
          <w:szCs w:val="36"/>
        </w:rPr>
        <w:t>theory strains toward the truth as the final goal</w:t>
      </w:r>
      <w:r>
        <w:rPr>
          <w:rFonts w:ascii="PMingLiU" w:hAnsi="PMingLiU" w:hint="eastAsia"/>
          <w:color w:val="444444"/>
          <w:sz w:val="36"/>
          <w:szCs w:val="36"/>
          <w:lang w:eastAsia="zh-TW"/>
        </w:rPr>
        <w:t>），這建構過程稱之為「方法循環」（</w:t>
      </w:r>
      <w:r>
        <w:rPr>
          <w:color w:val="444444"/>
          <w:sz w:val="36"/>
          <w:szCs w:val="36"/>
        </w:rPr>
        <w:t>methodological circle</w:t>
      </w:r>
      <w:r>
        <w:rPr>
          <w:rFonts w:ascii="PMingLiU" w:hAnsi="PMingLiU" w:hint="eastAsia"/>
          <w:color w:val="444444"/>
          <w:sz w:val="36"/>
          <w:szCs w:val="36"/>
          <w:lang w:eastAsia="zh-TW"/>
        </w:rPr>
        <w:t>），</w:t>
      </w:r>
      <w:bookmarkStart w:id="4" w:name="_ednref4"/>
      <w:r>
        <w:rPr>
          <w:color w:val="444444"/>
          <w:sz w:val="36"/>
          <w:szCs w:val="36"/>
        </w:rPr>
        <w:fldChar w:fldCharType="begin"/>
      </w:r>
      <w:r>
        <w:rPr>
          <w:color w:val="444444"/>
          <w:sz w:val="36"/>
          <w:szCs w:val="36"/>
        </w:rPr>
        <w:instrText xml:space="preserve"> HYPERLINK "http://www.gongfa.com/html/gongfazhuanti/zhonghuashenxuezhuant/2012/0917/2013.html" \l "_edn4" \o "" </w:instrText>
      </w:r>
      <w:r>
        <w:rPr>
          <w:color w:val="444444"/>
          <w:sz w:val="36"/>
          <w:szCs w:val="36"/>
        </w:rPr>
        <w:fldChar w:fldCharType="separate"/>
      </w:r>
      <w:r>
        <w:rPr>
          <w:rStyle w:val="EndnoteReference"/>
          <w:color w:val="404040"/>
          <w:sz w:val="36"/>
          <w:szCs w:val="36"/>
        </w:rPr>
        <w:t>[4]</w:t>
      </w:r>
      <w:r>
        <w:rPr>
          <w:color w:val="444444"/>
          <w:sz w:val="36"/>
          <w:szCs w:val="36"/>
        </w:rPr>
        <w:fldChar w:fldCharType="end"/>
      </w:r>
      <w:bookmarkEnd w:id="4"/>
      <w:r>
        <w:rPr>
          <w:rFonts w:ascii="PMingLiU" w:hAnsi="PMingLiU" w:hint="eastAsia"/>
          <w:color w:val="444444"/>
          <w:sz w:val="36"/>
          <w:szCs w:val="36"/>
          <w:lang w:eastAsia="zh-TW"/>
        </w:rPr>
        <w:t>可以與解釋學（包括釋經學）中所提的「解釋循環」（</w:t>
      </w:r>
      <w:r>
        <w:rPr>
          <w:color w:val="444444"/>
          <w:sz w:val="36"/>
          <w:szCs w:val="36"/>
        </w:rPr>
        <w:t>hermeneutical circle</w:t>
      </w:r>
      <w:r>
        <w:rPr>
          <w:rFonts w:ascii="PMingLiU" w:hAnsi="PMingLiU" w:hint="eastAsia"/>
          <w:color w:val="444444"/>
          <w:sz w:val="36"/>
          <w:szCs w:val="36"/>
          <w:lang w:eastAsia="zh-TW"/>
        </w:rPr>
        <w:t>）作一對照。在「解釋循環」過程中，我們從解釋者的地步為出發點，循序循環越發往文本的內容推進，直到解釋者能夠進入文本的世界；同樣，在「方法循環」過程中，我們從建構者的地步出發，通過逐步對該建構的修正，一直往真理本體的方向推進，以求達到最高目標，能夠完全解釋真理本體。不過這最高目標在一般科學理論中既然只是一個理想，在神學領域則更是如此，人無法完全測透上帝的奧秘，這是我們應該有的認知。</w:t>
      </w:r>
    </w:p>
    <w:p w:rsidR="00CE1E9F" w:rsidRDefault="00CE1E9F" w:rsidP="00CE1E9F">
      <w:pPr>
        <w:shd w:val="clear" w:color="auto" w:fill="F7FFF7"/>
        <w:jc w:val="center"/>
        <w:rPr>
          <w:color w:val="444444"/>
          <w:sz w:val="21"/>
          <w:szCs w:val="21"/>
        </w:rPr>
      </w:pPr>
      <w:r>
        <w:rPr>
          <w:noProof/>
          <w:color w:val="404040"/>
          <w:sz w:val="21"/>
          <w:szCs w:val="21"/>
        </w:rPr>
        <w:lastRenderedPageBreak/>
        <w:drawing>
          <wp:inline distT="0" distB="0" distL="0" distR="0">
            <wp:extent cx="5391150" cy="2724150"/>
            <wp:effectExtent l="0" t="0" r="0" b="0"/>
            <wp:docPr id="14" name="Picture 14" descr="http://www.gongfa.com/uploads/120917/1_145125_1.gif">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gongfa.com/uploads/120917/1_145125_1.gif">
                      <a:hlinkClick r:id="rId31"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91150" cy="2724150"/>
                    </a:xfrm>
                    <a:prstGeom prst="rect">
                      <a:avLst/>
                    </a:prstGeom>
                    <a:noFill/>
                    <a:ln>
                      <a:noFill/>
                    </a:ln>
                  </pic:spPr>
                </pic:pic>
              </a:graphicData>
            </a:graphic>
          </wp:inline>
        </w:drawing>
      </w:r>
      <w:r>
        <w:rPr>
          <w:color w:val="444444"/>
          <w:sz w:val="21"/>
          <w:szCs w:val="21"/>
        </w:rPr>
        <w:br/>
      </w:r>
      <w:r>
        <w:rPr>
          <w:color w:val="444444"/>
          <w:sz w:val="21"/>
          <w:szCs w:val="21"/>
        </w:rPr>
        <w:t>图片</w:t>
      </w:r>
      <w:r>
        <w:rPr>
          <w:color w:val="444444"/>
          <w:sz w:val="21"/>
          <w:szCs w:val="21"/>
        </w:rPr>
        <w:t>1</w:t>
      </w:r>
    </w:p>
    <w:p w:rsidR="00CE1E9F" w:rsidRDefault="00CE1E9F" w:rsidP="00CE1E9F">
      <w:pPr>
        <w:shd w:val="clear" w:color="auto" w:fill="F7FFF7"/>
        <w:jc w:val="center"/>
        <w:rPr>
          <w:color w:val="444444"/>
          <w:sz w:val="21"/>
          <w:szCs w:val="21"/>
        </w:rPr>
      </w:pPr>
      <w:r>
        <w:rPr>
          <w:color w:val="444444"/>
          <w:sz w:val="21"/>
          <w:szCs w:val="21"/>
        </w:rPr>
        <w:br/>
      </w:r>
      <w:r>
        <w:rPr>
          <w:color w:val="444444"/>
          <w:sz w:val="21"/>
          <w:szCs w:val="21"/>
        </w:rPr>
        <w:t>图片</w:t>
      </w:r>
      <w:r>
        <w:rPr>
          <w:color w:val="444444"/>
          <w:sz w:val="21"/>
          <w:szCs w:val="21"/>
        </w:rPr>
        <w:t>1</w:t>
      </w:r>
    </w:p>
    <w:p w:rsidR="00CE1E9F" w:rsidRDefault="00CE1E9F" w:rsidP="00CE1E9F">
      <w:pPr>
        <w:rPr>
          <w:sz w:val="24"/>
          <w:szCs w:val="24"/>
        </w:rPr>
      </w:pPr>
      <w:r>
        <w:rPr>
          <w:color w:val="444444"/>
          <w:sz w:val="21"/>
          <w:szCs w:val="21"/>
        </w:rPr>
        <w:br w:type="textWrapping" w:clear="all"/>
      </w:r>
    </w:p>
    <w:p w:rsidR="00CE1E9F" w:rsidRDefault="00CE1E9F" w:rsidP="00CE1E9F">
      <w:pPr>
        <w:shd w:val="clear" w:color="auto" w:fill="F7FFF7"/>
        <w:spacing w:before="100" w:beforeAutospacing="1" w:after="100" w:afterAutospacing="1"/>
        <w:jc w:val="both"/>
        <w:rPr>
          <w:color w:val="444444"/>
          <w:sz w:val="21"/>
          <w:szCs w:val="21"/>
        </w:rPr>
      </w:pPr>
      <w:r>
        <w:rPr>
          <w:rStyle w:val="Emphasis"/>
          <w:rFonts w:ascii="PMingLiU" w:hAnsi="PMingLiU" w:hint="eastAsia"/>
          <w:color w:val="444444"/>
          <w:lang w:eastAsia="zh-TW"/>
        </w:rPr>
        <w:t>理論與實際﹕</w:t>
      </w:r>
      <w:r>
        <w:rPr>
          <w:rFonts w:ascii="PMingLiU" w:hAnsi="PMingLiU" w:hint="eastAsia"/>
          <w:color w:val="444444"/>
          <w:sz w:val="36"/>
          <w:szCs w:val="36"/>
          <w:lang w:eastAsia="zh-TW"/>
        </w:rPr>
        <w:t>神學雖然是真理的理論建構，但是價值不應該只停留在「學術清談」的層次，其具體意義在於應用到生活的內容，這才是他的存在目的。在應用中人能夠體驗真理的實在，信仰的生命，上帝以祂的恩典如何拯救、看顧與保守。今天中國國內流行的基督教文化交流雖然有其學術性意義，但是從信仰的角度評價，除非能最終把真理落實到人的信仰生活中，其實際價值會大打折扣。（在諸多的基督教文化出版品中是否能夠忠實地詮釋真理也是值得關心的事情。）我們相信真理理論的驗證非常重要，生活的體驗不應成為建立神學的基礎，但是卻應該成為驗證神學的歷程。</w:t>
      </w:r>
    </w:p>
    <w:p w:rsidR="00CE1E9F" w:rsidRDefault="00CE1E9F" w:rsidP="00CE1E9F">
      <w:pPr>
        <w:shd w:val="clear" w:color="auto" w:fill="F7FFF7"/>
        <w:spacing w:before="100" w:beforeAutospacing="1" w:after="100" w:afterAutospacing="1"/>
        <w:jc w:val="both"/>
        <w:rPr>
          <w:color w:val="444444"/>
          <w:sz w:val="21"/>
          <w:szCs w:val="21"/>
        </w:rPr>
      </w:pPr>
      <w:r>
        <w:rPr>
          <w:color w:val="444444"/>
          <w:sz w:val="36"/>
          <w:szCs w:val="36"/>
        </w:rPr>
        <w:t> </w:t>
      </w:r>
    </w:p>
    <w:p w:rsidR="00CE1E9F" w:rsidRDefault="00CE1E9F" w:rsidP="00CE1E9F">
      <w:pPr>
        <w:shd w:val="clear" w:color="auto" w:fill="F7FFF7"/>
        <w:spacing w:before="100" w:beforeAutospacing="1" w:after="100" w:afterAutospacing="1"/>
        <w:jc w:val="both"/>
        <w:rPr>
          <w:color w:val="444444"/>
          <w:sz w:val="21"/>
          <w:szCs w:val="21"/>
        </w:rPr>
      </w:pPr>
      <w:r>
        <w:rPr>
          <w:color w:val="444444"/>
          <w:sz w:val="36"/>
          <w:szCs w:val="36"/>
        </w:rPr>
        <w:t>1.5</w:t>
      </w:r>
      <w:r>
        <w:rPr>
          <w:rFonts w:ascii="PMingLiU" w:hAnsi="PMingLiU" w:hint="eastAsia"/>
          <w:color w:val="444444"/>
          <w:sz w:val="36"/>
          <w:szCs w:val="36"/>
          <w:lang w:eastAsia="zh-TW"/>
        </w:rPr>
        <w:t>系統神學的價值</w:t>
      </w:r>
    </w:p>
    <w:p w:rsidR="00CE1E9F" w:rsidRDefault="00CE1E9F" w:rsidP="00CE1E9F">
      <w:pPr>
        <w:shd w:val="clear" w:color="auto" w:fill="F7FFF7"/>
        <w:spacing w:before="100" w:beforeAutospacing="1" w:after="100" w:afterAutospacing="1"/>
        <w:jc w:val="both"/>
        <w:rPr>
          <w:color w:val="444444"/>
          <w:sz w:val="21"/>
          <w:szCs w:val="21"/>
        </w:rPr>
      </w:pPr>
      <w:r>
        <w:rPr>
          <w:color w:val="444444"/>
          <w:sz w:val="36"/>
          <w:szCs w:val="36"/>
        </w:rPr>
        <w:lastRenderedPageBreak/>
        <w:t> </w:t>
      </w:r>
    </w:p>
    <w:p w:rsidR="00CE1E9F" w:rsidRDefault="00CE1E9F" w:rsidP="00CE1E9F">
      <w:pPr>
        <w:shd w:val="clear" w:color="auto" w:fill="F7FFF7"/>
        <w:spacing w:before="100" w:beforeAutospacing="1" w:after="100" w:afterAutospacing="1"/>
        <w:ind w:firstLine="480"/>
        <w:jc w:val="both"/>
        <w:rPr>
          <w:color w:val="444444"/>
          <w:sz w:val="21"/>
          <w:szCs w:val="21"/>
        </w:rPr>
      </w:pPr>
      <w:r>
        <w:rPr>
          <w:rFonts w:ascii="PMingLiU" w:hAnsi="PMingLiU" w:hint="eastAsia"/>
          <w:color w:val="444444"/>
          <w:sz w:val="36"/>
          <w:szCs w:val="36"/>
          <w:lang w:eastAsia="zh-TW"/>
        </w:rPr>
        <w:t>「系統神學」既然不是單純的學術科目，我們說神學是教會的神學，它的使命包括教會、社會、個人三大範圍﹕就是造就教會、維護生命及敬愛上主。</w:t>
      </w:r>
      <w:bookmarkStart w:id="5" w:name="_ednref5"/>
      <w:r>
        <w:rPr>
          <w:color w:val="444444"/>
          <w:sz w:val="36"/>
          <w:szCs w:val="36"/>
        </w:rPr>
        <w:fldChar w:fldCharType="begin"/>
      </w:r>
      <w:r>
        <w:rPr>
          <w:color w:val="444444"/>
          <w:sz w:val="36"/>
          <w:szCs w:val="36"/>
        </w:rPr>
        <w:instrText xml:space="preserve"> HYPERLINK "http://www.gongfa.com/html/gongfazhuanti/zhonghuashenxuezhuant/2012/0917/2013.html" \l "_edn5" \o "" </w:instrText>
      </w:r>
      <w:r>
        <w:rPr>
          <w:color w:val="444444"/>
          <w:sz w:val="36"/>
          <w:szCs w:val="36"/>
        </w:rPr>
        <w:fldChar w:fldCharType="separate"/>
      </w:r>
      <w:r>
        <w:rPr>
          <w:rStyle w:val="EndnoteReference"/>
          <w:color w:val="404040"/>
          <w:sz w:val="36"/>
          <w:szCs w:val="36"/>
        </w:rPr>
        <w:t>[5]</w:t>
      </w:r>
      <w:r>
        <w:rPr>
          <w:color w:val="444444"/>
          <w:sz w:val="36"/>
          <w:szCs w:val="36"/>
        </w:rPr>
        <w:fldChar w:fldCharType="end"/>
      </w:r>
      <w:bookmarkEnd w:id="5"/>
    </w:p>
    <w:p w:rsidR="00CE1E9F" w:rsidRDefault="00CE1E9F" w:rsidP="00CE1E9F">
      <w:pPr>
        <w:shd w:val="clear" w:color="auto" w:fill="F7FFF7"/>
        <w:spacing w:before="100" w:beforeAutospacing="1" w:after="100" w:afterAutospacing="1"/>
        <w:jc w:val="both"/>
        <w:rPr>
          <w:color w:val="444444"/>
          <w:sz w:val="21"/>
          <w:szCs w:val="21"/>
        </w:rPr>
      </w:pPr>
      <w:r>
        <w:rPr>
          <w:color w:val="444444"/>
          <w:sz w:val="36"/>
          <w:szCs w:val="36"/>
        </w:rPr>
        <w:t> </w:t>
      </w:r>
    </w:p>
    <w:p w:rsidR="00CE1E9F" w:rsidRDefault="00CE1E9F" w:rsidP="00CE1E9F">
      <w:pPr>
        <w:shd w:val="clear" w:color="auto" w:fill="F7FFF7"/>
        <w:spacing w:before="100" w:beforeAutospacing="1" w:after="100" w:afterAutospacing="1"/>
        <w:jc w:val="both"/>
        <w:rPr>
          <w:color w:val="444444"/>
          <w:sz w:val="21"/>
          <w:szCs w:val="21"/>
        </w:rPr>
      </w:pPr>
      <w:r>
        <w:rPr>
          <w:rStyle w:val="Emphasis"/>
          <w:rFonts w:ascii="PMingLiU" w:hAnsi="PMingLiU" w:hint="eastAsia"/>
          <w:color w:val="444444"/>
          <w:lang w:eastAsia="zh-TW"/>
        </w:rPr>
        <w:t>造就教會﹕</w:t>
      </w:r>
      <w:r>
        <w:rPr>
          <w:rFonts w:ascii="PMingLiU" w:hAnsi="PMingLiU" w:hint="eastAsia"/>
          <w:color w:val="444444"/>
          <w:sz w:val="36"/>
          <w:szCs w:val="36"/>
          <w:lang w:eastAsia="zh-TW"/>
        </w:rPr>
        <w:t>雖然從個人的角度，神學能夠造就自己，然而其更重要的目的是造就建立教會的整體，「為要成全聖徒，各盡其職，建立基督的身體」（弗</w:t>
      </w:r>
      <w:r>
        <w:rPr>
          <w:color w:val="444444"/>
          <w:sz w:val="36"/>
          <w:szCs w:val="36"/>
        </w:rPr>
        <w:t>4</w:t>
      </w:r>
      <w:r>
        <w:rPr>
          <w:rFonts w:ascii="PMingLiU" w:hAnsi="PMingLiU" w:hint="eastAsia"/>
          <w:color w:val="444444"/>
          <w:sz w:val="36"/>
          <w:szCs w:val="36"/>
          <w:lang w:eastAsia="zh-TW"/>
        </w:rPr>
        <w:t>﹕</w:t>
      </w:r>
      <w:r>
        <w:rPr>
          <w:color w:val="444444"/>
          <w:sz w:val="36"/>
          <w:szCs w:val="36"/>
        </w:rPr>
        <w:t>12</w:t>
      </w:r>
      <w:r>
        <w:rPr>
          <w:rFonts w:ascii="PMingLiU" w:hAnsi="PMingLiU" w:hint="eastAsia"/>
          <w:color w:val="444444"/>
          <w:sz w:val="36"/>
          <w:szCs w:val="36"/>
          <w:lang w:eastAsia="zh-TW"/>
        </w:rPr>
        <w:t>），當信徒瞭解自己的定位，教會的使命，並如何共同生活的道理的時候，教會作為基督的身體就得以長大成熟，達到豐滿的地步（</w:t>
      </w:r>
      <w:r>
        <w:rPr>
          <w:color w:val="444444"/>
          <w:sz w:val="36"/>
          <w:szCs w:val="36"/>
        </w:rPr>
        <w:t>13</w:t>
      </w:r>
      <w:r>
        <w:rPr>
          <w:rFonts w:ascii="PMingLiU" w:hAnsi="PMingLiU" w:hint="eastAsia"/>
          <w:color w:val="444444"/>
          <w:sz w:val="36"/>
          <w:szCs w:val="36"/>
          <w:lang w:eastAsia="zh-TW"/>
        </w:rPr>
        <w:t>節）。神學在此扮演了生活指導的功用，讓個人及教會都有據可依、有理可循。保羅跟著提出了兩個具體造就教會的方式﹕抵擋侵害（</w:t>
      </w:r>
      <w:r>
        <w:rPr>
          <w:color w:val="444444"/>
          <w:sz w:val="36"/>
          <w:szCs w:val="36"/>
        </w:rPr>
        <w:t>14</w:t>
      </w:r>
      <w:r>
        <w:rPr>
          <w:rFonts w:ascii="PMingLiU" w:hAnsi="PMingLiU" w:hint="eastAsia"/>
          <w:color w:val="444444"/>
          <w:sz w:val="36"/>
          <w:szCs w:val="36"/>
          <w:lang w:eastAsia="zh-TW"/>
        </w:rPr>
        <w:t>節）、建立信徒（</w:t>
      </w:r>
      <w:r>
        <w:rPr>
          <w:color w:val="444444"/>
          <w:sz w:val="36"/>
          <w:szCs w:val="36"/>
        </w:rPr>
        <w:t>15</w:t>
      </w:r>
      <w:r>
        <w:rPr>
          <w:rFonts w:ascii="PMingLiU" w:hAnsi="PMingLiU" w:hint="eastAsia"/>
          <w:color w:val="444444"/>
          <w:sz w:val="36"/>
          <w:szCs w:val="36"/>
          <w:lang w:eastAsia="zh-TW"/>
        </w:rPr>
        <w:t>節）。正如他在另一處說﹕「我們要傳揚他，是用諸般的智慧，勸戒各人〔指抵擋侵害〕，教導各人〔指建立信徒〕，要把各人在基督裡完完全全地引導到上帝面前」（西</w:t>
      </w:r>
      <w:r>
        <w:rPr>
          <w:color w:val="444444"/>
          <w:sz w:val="36"/>
          <w:szCs w:val="36"/>
        </w:rPr>
        <w:t>1</w:t>
      </w:r>
      <w:r>
        <w:rPr>
          <w:rFonts w:ascii="PMingLiU" w:hAnsi="PMingLiU" w:hint="eastAsia"/>
          <w:color w:val="444444"/>
          <w:sz w:val="36"/>
          <w:szCs w:val="36"/>
          <w:lang w:eastAsia="zh-TW"/>
        </w:rPr>
        <w:t>﹕</w:t>
      </w:r>
      <w:r>
        <w:rPr>
          <w:color w:val="444444"/>
          <w:sz w:val="36"/>
          <w:szCs w:val="36"/>
        </w:rPr>
        <w:t>28</w:t>
      </w:r>
      <w:r>
        <w:rPr>
          <w:rFonts w:ascii="PMingLiU" w:hAnsi="PMingLiU" w:hint="eastAsia"/>
          <w:color w:val="444444"/>
          <w:sz w:val="36"/>
          <w:szCs w:val="36"/>
          <w:lang w:eastAsia="zh-TW"/>
        </w:rPr>
        <w:t>）。抵擋侵害包括﹕</w:t>
      </w:r>
      <w:r>
        <w:rPr>
          <w:color w:val="444444"/>
          <w:sz w:val="36"/>
          <w:szCs w:val="36"/>
        </w:rPr>
        <w:t>1</w:t>
      </w:r>
      <w:r>
        <w:rPr>
          <w:rFonts w:ascii="PMingLiU" w:hAnsi="PMingLiU" w:hint="eastAsia"/>
          <w:color w:val="444444"/>
          <w:sz w:val="36"/>
          <w:szCs w:val="36"/>
          <w:lang w:eastAsia="zh-TW"/>
        </w:rPr>
        <w:t>）批判並抵擋世俗主義對教會的滲透與攻擊，</w:t>
      </w:r>
      <w:r>
        <w:rPr>
          <w:color w:val="444444"/>
          <w:sz w:val="36"/>
          <w:szCs w:val="36"/>
        </w:rPr>
        <w:t>2</w:t>
      </w:r>
      <w:r>
        <w:rPr>
          <w:rFonts w:ascii="PMingLiU" w:hAnsi="PMingLiU" w:hint="eastAsia"/>
          <w:color w:val="444444"/>
          <w:sz w:val="36"/>
          <w:szCs w:val="36"/>
          <w:lang w:eastAsia="zh-TW"/>
        </w:rPr>
        <w:t>）抵擋異端邪說在教會內滋生或從外攻擊滲透，</w:t>
      </w:r>
      <w:r>
        <w:rPr>
          <w:color w:val="444444"/>
          <w:sz w:val="36"/>
          <w:szCs w:val="36"/>
        </w:rPr>
        <w:t>3</w:t>
      </w:r>
      <w:r>
        <w:rPr>
          <w:rFonts w:ascii="PMingLiU" w:hAnsi="PMingLiU" w:hint="eastAsia"/>
          <w:color w:val="444444"/>
          <w:sz w:val="36"/>
          <w:szCs w:val="36"/>
          <w:lang w:eastAsia="zh-TW"/>
        </w:rPr>
        <w:t>）陳明所信仰的立場與內容，免被「他人」扣上帽子。建立信徒包括﹕</w:t>
      </w:r>
      <w:r>
        <w:rPr>
          <w:color w:val="444444"/>
          <w:sz w:val="36"/>
          <w:szCs w:val="36"/>
        </w:rPr>
        <w:t>1</w:t>
      </w:r>
      <w:r>
        <w:rPr>
          <w:rFonts w:ascii="PMingLiU" w:hAnsi="PMingLiU" w:hint="eastAsia"/>
          <w:color w:val="444444"/>
          <w:sz w:val="36"/>
          <w:szCs w:val="36"/>
          <w:lang w:eastAsia="zh-TW"/>
        </w:rPr>
        <w:t>）對信徒進行系統培訓讓其有完整的真理基礎，</w:t>
      </w:r>
      <w:r>
        <w:rPr>
          <w:color w:val="444444"/>
          <w:sz w:val="36"/>
          <w:szCs w:val="36"/>
        </w:rPr>
        <w:t>2</w:t>
      </w:r>
      <w:r>
        <w:rPr>
          <w:rFonts w:ascii="PMingLiU" w:hAnsi="PMingLiU" w:hint="eastAsia"/>
          <w:color w:val="444444"/>
          <w:sz w:val="36"/>
          <w:szCs w:val="36"/>
          <w:lang w:eastAsia="zh-TW"/>
        </w:rPr>
        <w:t>）為信徒提供看世界事物的準則或世界觀（假設了真理基礎），</w:t>
      </w:r>
      <w:r>
        <w:rPr>
          <w:color w:val="444444"/>
          <w:sz w:val="36"/>
          <w:szCs w:val="36"/>
        </w:rPr>
        <w:t>3</w:t>
      </w:r>
      <w:r>
        <w:rPr>
          <w:rFonts w:ascii="PMingLiU" w:hAnsi="PMingLiU" w:hint="eastAsia"/>
          <w:color w:val="444444"/>
          <w:sz w:val="36"/>
          <w:szCs w:val="36"/>
          <w:lang w:eastAsia="zh-TW"/>
        </w:rPr>
        <w:t>）訓練信徒對事情及環境的判斷能力（假設了真理基礎及基督徒世界觀）。</w:t>
      </w:r>
    </w:p>
    <w:p w:rsidR="00CE1E9F" w:rsidRDefault="00CE1E9F" w:rsidP="00CE1E9F">
      <w:pPr>
        <w:shd w:val="clear" w:color="auto" w:fill="F7FFF7"/>
        <w:spacing w:before="100" w:beforeAutospacing="1" w:after="100" w:afterAutospacing="1"/>
        <w:jc w:val="both"/>
        <w:rPr>
          <w:color w:val="444444"/>
          <w:sz w:val="21"/>
          <w:szCs w:val="21"/>
        </w:rPr>
      </w:pPr>
      <w:r>
        <w:rPr>
          <w:color w:val="444444"/>
          <w:sz w:val="36"/>
          <w:szCs w:val="36"/>
        </w:rPr>
        <w:lastRenderedPageBreak/>
        <w:t> </w:t>
      </w:r>
    </w:p>
    <w:p w:rsidR="00CE1E9F" w:rsidRDefault="00CE1E9F" w:rsidP="00CE1E9F">
      <w:pPr>
        <w:shd w:val="clear" w:color="auto" w:fill="F7FFF7"/>
        <w:spacing w:before="100" w:beforeAutospacing="1" w:after="100" w:afterAutospacing="1"/>
        <w:jc w:val="both"/>
        <w:rPr>
          <w:color w:val="444444"/>
          <w:sz w:val="21"/>
          <w:szCs w:val="21"/>
        </w:rPr>
      </w:pPr>
      <w:r>
        <w:rPr>
          <w:rStyle w:val="Emphasis"/>
          <w:rFonts w:ascii="PMingLiU" w:hAnsi="PMingLiU" w:hint="eastAsia"/>
          <w:color w:val="444444"/>
          <w:lang w:eastAsia="zh-TW"/>
        </w:rPr>
        <w:t>維護生命﹕</w:t>
      </w:r>
      <w:r>
        <w:rPr>
          <w:rFonts w:ascii="PMingLiU" w:hAnsi="PMingLiU" w:hint="eastAsia"/>
          <w:color w:val="444444"/>
          <w:sz w:val="36"/>
          <w:szCs w:val="36"/>
          <w:lang w:eastAsia="zh-TW"/>
        </w:rPr>
        <w:t>今日在我們周圍的環境中，對於生命沒有多大的尊重，是因為人不認識那賜予生命的上帝。「心中無神、目中無人」，人不懼怕在上的上帝的時候，就是「和尚打傘，無法無天」，因此康德雖然說不能證明上帝的存在與否，但是起碼在維持社會秩序上，人們相信上帝的存在對此是有幫助的。</w:t>
      </w:r>
      <w:bookmarkStart w:id="6" w:name="_ednref6"/>
      <w:r>
        <w:rPr>
          <w:color w:val="444444"/>
          <w:sz w:val="36"/>
          <w:szCs w:val="36"/>
        </w:rPr>
        <w:fldChar w:fldCharType="begin"/>
      </w:r>
      <w:r>
        <w:rPr>
          <w:color w:val="444444"/>
          <w:sz w:val="36"/>
          <w:szCs w:val="36"/>
        </w:rPr>
        <w:instrText xml:space="preserve"> HYPERLINK "http://www.gongfa.com/html/gongfazhuanti/zhonghuashenxuezhuant/2012/0917/2013.html" \l "_edn6" \o "" </w:instrText>
      </w:r>
      <w:r>
        <w:rPr>
          <w:color w:val="444444"/>
          <w:sz w:val="36"/>
          <w:szCs w:val="36"/>
        </w:rPr>
        <w:fldChar w:fldCharType="separate"/>
      </w:r>
      <w:r>
        <w:rPr>
          <w:rStyle w:val="EndnoteReference"/>
          <w:color w:val="404040"/>
          <w:sz w:val="36"/>
          <w:szCs w:val="36"/>
        </w:rPr>
        <w:t>[6]</w:t>
      </w:r>
      <w:r>
        <w:rPr>
          <w:color w:val="444444"/>
          <w:sz w:val="36"/>
          <w:szCs w:val="36"/>
        </w:rPr>
        <w:fldChar w:fldCharType="end"/>
      </w:r>
      <w:bookmarkEnd w:id="6"/>
      <w:r>
        <w:rPr>
          <w:rFonts w:ascii="PMingLiU" w:hAnsi="PMingLiU" w:hint="eastAsia"/>
          <w:color w:val="444444"/>
          <w:sz w:val="36"/>
          <w:szCs w:val="36"/>
          <w:lang w:eastAsia="zh-TW"/>
        </w:rPr>
        <w:t>這當然是從功利作用為出發，不過也說明人墮落後的本性從根本上是不會自動自發地尊重別人的，雖然傳統儒家思想通過文化教育希望能夠發揮人內心的善，不過從中國的專政歷史告訴我們，這是非常沒有保險的事，人落在權力的誘惑底下就「自然」顯出其腐敗的本質。</w:t>
      </w:r>
    </w:p>
    <w:p w:rsidR="00CE1E9F" w:rsidRDefault="00CE1E9F" w:rsidP="00CE1E9F">
      <w:pPr>
        <w:shd w:val="clear" w:color="auto" w:fill="F7FFF7"/>
        <w:spacing w:before="100" w:beforeAutospacing="1" w:after="100" w:afterAutospacing="1"/>
        <w:jc w:val="both"/>
        <w:rPr>
          <w:color w:val="444444"/>
          <w:sz w:val="21"/>
          <w:szCs w:val="21"/>
        </w:rPr>
      </w:pPr>
      <w:r>
        <w:rPr>
          <w:color w:val="444444"/>
          <w:sz w:val="36"/>
          <w:szCs w:val="36"/>
        </w:rPr>
        <w:t> </w:t>
      </w:r>
    </w:p>
    <w:p w:rsidR="00CE1E9F" w:rsidRDefault="00CE1E9F" w:rsidP="00CE1E9F">
      <w:pPr>
        <w:shd w:val="clear" w:color="auto" w:fill="F7FFF7"/>
        <w:spacing w:before="100" w:beforeAutospacing="1" w:after="100" w:afterAutospacing="1"/>
        <w:ind w:firstLine="480"/>
        <w:jc w:val="both"/>
        <w:rPr>
          <w:color w:val="444444"/>
          <w:sz w:val="21"/>
          <w:szCs w:val="21"/>
        </w:rPr>
      </w:pPr>
      <w:r>
        <w:rPr>
          <w:rFonts w:ascii="PMingLiU" w:hAnsi="PMingLiU" w:hint="eastAsia"/>
          <w:color w:val="444444"/>
          <w:sz w:val="36"/>
          <w:szCs w:val="36"/>
          <w:lang w:eastAsia="zh-TW"/>
        </w:rPr>
        <w:t>當然，不是否認中國的儒家倫理經典還是有維護社會平順運作的功能，但是只有從啟示而來的真理才告訴我們如何更深入、更真誠的去愛。儒家思想可能提出了一種人類的理想，也希望通過修養之道去達成「內聖外王」的目的，但是卻缺少必須的動力。傳統的教導是「己所不慾，勿施於人」，但耶穌更積極的教訓是「當愛人如己」，「你要人怎樣待你，就怎樣待人」。人愛需要有真實的典範與動力﹕「我們愛，因為上帝先愛我們」（約一</w:t>
      </w:r>
      <w:r>
        <w:rPr>
          <w:color w:val="444444"/>
          <w:sz w:val="36"/>
          <w:szCs w:val="36"/>
        </w:rPr>
        <w:t>4</w:t>
      </w:r>
      <w:r>
        <w:rPr>
          <w:rFonts w:ascii="PMingLiU" w:hAnsi="PMingLiU" w:hint="eastAsia"/>
          <w:color w:val="444444"/>
          <w:sz w:val="36"/>
          <w:szCs w:val="36"/>
          <w:lang w:eastAsia="zh-TW"/>
        </w:rPr>
        <w:t>﹕</w:t>
      </w:r>
      <w:r>
        <w:rPr>
          <w:color w:val="444444"/>
          <w:sz w:val="36"/>
          <w:szCs w:val="36"/>
        </w:rPr>
        <w:t>19-21</w:t>
      </w:r>
      <w:r>
        <w:rPr>
          <w:rFonts w:ascii="PMingLiU" w:hAnsi="PMingLiU" w:hint="eastAsia"/>
          <w:color w:val="444444"/>
          <w:sz w:val="36"/>
          <w:szCs w:val="36"/>
          <w:lang w:eastAsia="zh-TW"/>
        </w:rPr>
        <w:t>）。上帝先為主動者表明當如何愛，又賜予我們動力去以愛回應祂的愛，這愛包括了愛上帝，並一切屬於祂的人、事、物。舊約中最能夠表達「榮神、益人」的道理的是《十誡》中守安息日的要求，當人按照吩咐守安息日，記念上帝的恩典時，不單自己，更是活在他下面的兒女、僕人、牲畜，還有在城裡寄居的外人都得以享受休息、更新的機會。從一個角度看，安息日所引伸的安息年甚至使所耕作的「地」也得享安息，滿有環保意識！</w:t>
      </w:r>
    </w:p>
    <w:p w:rsidR="00CE1E9F" w:rsidRDefault="00CE1E9F" w:rsidP="00CE1E9F">
      <w:pPr>
        <w:shd w:val="clear" w:color="auto" w:fill="F7FFF7"/>
        <w:spacing w:before="100" w:beforeAutospacing="1" w:after="100" w:afterAutospacing="1"/>
        <w:jc w:val="both"/>
        <w:rPr>
          <w:color w:val="444444"/>
          <w:sz w:val="21"/>
          <w:szCs w:val="21"/>
        </w:rPr>
      </w:pPr>
      <w:r>
        <w:rPr>
          <w:color w:val="444444"/>
          <w:sz w:val="36"/>
          <w:szCs w:val="36"/>
        </w:rPr>
        <w:t> </w:t>
      </w:r>
    </w:p>
    <w:p w:rsidR="00CE1E9F" w:rsidRDefault="00CE1E9F" w:rsidP="00CE1E9F">
      <w:pPr>
        <w:shd w:val="clear" w:color="auto" w:fill="F7FFF7"/>
        <w:spacing w:before="100" w:beforeAutospacing="1" w:after="100" w:afterAutospacing="1"/>
        <w:ind w:firstLine="480"/>
        <w:jc w:val="both"/>
        <w:rPr>
          <w:color w:val="444444"/>
          <w:sz w:val="21"/>
          <w:szCs w:val="21"/>
        </w:rPr>
      </w:pPr>
      <w:r>
        <w:rPr>
          <w:rFonts w:ascii="PMingLiU" w:hAnsi="PMingLiU" w:hint="eastAsia"/>
          <w:color w:val="444444"/>
          <w:sz w:val="36"/>
          <w:szCs w:val="36"/>
          <w:lang w:eastAsia="zh-TW"/>
        </w:rPr>
        <w:t>耶穌統合了舊約律法的總綱為「愛神」與「愛人」兩條，當人敬畏上帝時，就有從此而來長壽的福氣（申</w:t>
      </w:r>
      <w:r>
        <w:rPr>
          <w:color w:val="444444"/>
          <w:sz w:val="36"/>
          <w:szCs w:val="36"/>
        </w:rPr>
        <w:t>6</w:t>
      </w:r>
      <w:r>
        <w:rPr>
          <w:rFonts w:ascii="PMingLiU" w:hAnsi="PMingLiU" w:hint="eastAsia"/>
          <w:color w:val="444444"/>
          <w:sz w:val="36"/>
          <w:szCs w:val="36"/>
          <w:lang w:eastAsia="zh-TW"/>
        </w:rPr>
        <w:t>﹕</w:t>
      </w:r>
      <w:r>
        <w:rPr>
          <w:color w:val="444444"/>
          <w:sz w:val="36"/>
          <w:szCs w:val="36"/>
        </w:rPr>
        <w:t>2</w:t>
      </w:r>
      <w:r>
        <w:rPr>
          <w:rFonts w:ascii="PMingLiU" w:hAnsi="PMingLiU" w:hint="eastAsia"/>
          <w:color w:val="444444"/>
          <w:sz w:val="36"/>
          <w:szCs w:val="36"/>
          <w:lang w:eastAsia="zh-TW"/>
        </w:rPr>
        <w:t>）。怪不得我們今天社會很多人的壽命都因各樣疾病或災難減短，實在反映了遠離了創造主的事實。反過來，我們看到西方社會在過去普遍以基督信仰為生活原則和價值的時代，雖然不是每一個人都是信徒，但卻在當時文化上突顯了偉大的創作和成就，西方的經典音樂至今仍然是能夠打動我們心弦的，西方的法律制度也是基於聖經摩西律法的原則，內涵道德價值的公平性，就是科學的發展也跟基督信仰相關，</w:t>
      </w:r>
      <w:bookmarkStart w:id="7" w:name="_ednref7"/>
      <w:r>
        <w:rPr>
          <w:color w:val="444444"/>
          <w:sz w:val="36"/>
          <w:szCs w:val="36"/>
        </w:rPr>
        <w:fldChar w:fldCharType="begin"/>
      </w:r>
      <w:r>
        <w:rPr>
          <w:color w:val="444444"/>
          <w:sz w:val="36"/>
          <w:szCs w:val="36"/>
        </w:rPr>
        <w:instrText xml:space="preserve"> HYPERLINK "http://www.gongfa.com/html/gongfazhuanti/zhonghuashenxuezhuant/2012/0917/2013.html" \l "_edn7" \o "" </w:instrText>
      </w:r>
      <w:r>
        <w:rPr>
          <w:color w:val="444444"/>
          <w:sz w:val="36"/>
          <w:szCs w:val="36"/>
        </w:rPr>
        <w:fldChar w:fldCharType="separate"/>
      </w:r>
      <w:r>
        <w:rPr>
          <w:rStyle w:val="EndnoteReference"/>
          <w:color w:val="404040"/>
          <w:sz w:val="36"/>
          <w:szCs w:val="36"/>
        </w:rPr>
        <w:t>[7]</w:t>
      </w:r>
      <w:r>
        <w:rPr>
          <w:color w:val="444444"/>
          <w:sz w:val="36"/>
          <w:szCs w:val="36"/>
        </w:rPr>
        <w:fldChar w:fldCharType="end"/>
      </w:r>
      <w:bookmarkEnd w:id="7"/>
      <w:r>
        <w:rPr>
          <w:rFonts w:ascii="PMingLiU" w:hAnsi="PMingLiU" w:hint="eastAsia"/>
          <w:color w:val="444444"/>
          <w:sz w:val="36"/>
          <w:szCs w:val="36"/>
          <w:lang w:eastAsia="zh-TW"/>
        </w:rPr>
        <w:t>如果沒有創造世界的觀念是不會產生世界背後有「理」的假設，也不會有「求真」的態度。基督信仰的價值不單是保存在文化的產品中，更加是存在於基督徒的身上，是信仰真理的「載體」，我們不能要求社會中所有人都成為基督徒，但是基督徒作為世界上的光、鹽卻使得世界不致於完全掉進黑暗裡，在普遍性的社會腐敗中能夠產生提醒與批判的作用，作為真理的見證（太</w:t>
      </w:r>
      <w:r>
        <w:rPr>
          <w:color w:val="444444"/>
          <w:sz w:val="36"/>
          <w:szCs w:val="36"/>
        </w:rPr>
        <w:t>5</w:t>
      </w:r>
      <w:r>
        <w:rPr>
          <w:rFonts w:ascii="PMingLiU" w:hAnsi="PMingLiU" w:hint="eastAsia"/>
          <w:color w:val="444444"/>
          <w:sz w:val="36"/>
          <w:szCs w:val="36"/>
          <w:lang w:eastAsia="zh-TW"/>
        </w:rPr>
        <w:t>﹕</w:t>
      </w:r>
      <w:r>
        <w:rPr>
          <w:color w:val="444444"/>
          <w:sz w:val="36"/>
          <w:szCs w:val="36"/>
        </w:rPr>
        <w:t>13-14</w:t>
      </w:r>
      <w:r>
        <w:rPr>
          <w:rFonts w:ascii="PMingLiU" w:hAnsi="PMingLiU" w:hint="eastAsia"/>
          <w:color w:val="444444"/>
          <w:sz w:val="36"/>
          <w:szCs w:val="36"/>
          <w:lang w:eastAsia="zh-TW"/>
        </w:rPr>
        <w:t>）。基督徒有責任為所處的生活環境中的眾人代禱，尤其是為在上掌權者禱告（提前</w:t>
      </w:r>
      <w:r>
        <w:rPr>
          <w:color w:val="444444"/>
          <w:sz w:val="36"/>
          <w:szCs w:val="36"/>
        </w:rPr>
        <w:t>2</w:t>
      </w:r>
      <w:r>
        <w:rPr>
          <w:rFonts w:ascii="PMingLiU" w:hAnsi="PMingLiU" w:hint="eastAsia"/>
          <w:color w:val="444444"/>
          <w:sz w:val="36"/>
          <w:szCs w:val="36"/>
          <w:lang w:eastAsia="zh-TW"/>
        </w:rPr>
        <w:t>﹕</w:t>
      </w:r>
      <w:r>
        <w:rPr>
          <w:color w:val="444444"/>
          <w:sz w:val="36"/>
          <w:szCs w:val="36"/>
        </w:rPr>
        <w:t>1-2</w:t>
      </w:r>
      <w:r>
        <w:rPr>
          <w:rFonts w:ascii="PMingLiU" w:hAnsi="PMingLiU" w:hint="eastAsia"/>
          <w:color w:val="444444"/>
          <w:sz w:val="36"/>
          <w:szCs w:val="36"/>
          <w:lang w:eastAsia="zh-TW"/>
        </w:rPr>
        <w:t>）。</w:t>
      </w:r>
    </w:p>
    <w:p w:rsidR="00CE1E9F" w:rsidRDefault="00CE1E9F" w:rsidP="00CE1E9F">
      <w:pPr>
        <w:shd w:val="clear" w:color="auto" w:fill="F7FFF7"/>
        <w:spacing w:before="100" w:beforeAutospacing="1" w:after="100" w:afterAutospacing="1"/>
        <w:jc w:val="both"/>
        <w:rPr>
          <w:color w:val="444444"/>
          <w:sz w:val="21"/>
          <w:szCs w:val="21"/>
        </w:rPr>
      </w:pPr>
      <w:r>
        <w:rPr>
          <w:color w:val="444444"/>
          <w:sz w:val="36"/>
          <w:szCs w:val="36"/>
        </w:rPr>
        <w:t> </w:t>
      </w:r>
    </w:p>
    <w:p w:rsidR="00CE1E9F" w:rsidRDefault="00CE1E9F" w:rsidP="00CE1E9F">
      <w:pPr>
        <w:shd w:val="clear" w:color="auto" w:fill="F7FFF7"/>
        <w:spacing w:before="100" w:beforeAutospacing="1" w:after="100" w:afterAutospacing="1"/>
        <w:jc w:val="both"/>
        <w:rPr>
          <w:color w:val="444444"/>
          <w:sz w:val="21"/>
          <w:szCs w:val="21"/>
        </w:rPr>
      </w:pPr>
      <w:r>
        <w:rPr>
          <w:rStyle w:val="Emphasis"/>
          <w:rFonts w:ascii="PMingLiU" w:hAnsi="PMingLiU" w:hint="eastAsia"/>
          <w:color w:val="444444"/>
          <w:lang w:eastAsia="zh-TW"/>
        </w:rPr>
        <w:t>敬愛上主﹕</w:t>
      </w:r>
      <w:r>
        <w:rPr>
          <w:rFonts w:hint="eastAsia"/>
          <w:color w:val="444444"/>
          <w:sz w:val="36"/>
          <w:szCs w:val="36"/>
          <w:lang w:eastAsia="zh-TW"/>
        </w:rPr>
        <w:t> </w:t>
      </w:r>
      <w:r>
        <w:rPr>
          <w:rFonts w:ascii="PMingLiU" w:hAnsi="PMingLiU" w:hint="eastAsia"/>
          <w:color w:val="444444"/>
          <w:sz w:val="36"/>
          <w:szCs w:val="36"/>
          <w:lang w:eastAsia="zh-TW"/>
        </w:rPr>
        <w:t>雖然有人會因著系統神學給人有深不可測，而不是提昇靈性的一種學問的印象而予以拒絕，但是當我們要落實「愛神、愛人」的時候，當如何做，至終還是得回到遵守上帝的「道」上來（申</w:t>
      </w:r>
      <w:r>
        <w:rPr>
          <w:color w:val="444444"/>
          <w:sz w:val="36"/>
          <w:szCs w:val="36"/>
        </w:rPr>
        <w:t>11</w:t>
      </w:r>
      <w:r>
        <w:rPr>
          <w:rFonts w:ascii="PMingLiU" w:hAnsi="PMingLiU" w:hint="eastAsia"/>
          <w:color w:val="444444"/>
          <w:sz w:val="36"/>
          <w:szCs w:val="36"/>
          <w:lang w:eastAsia="zh-TW"/>
        </w:rPr>
        <w:t>﹕</w:t>
      </w:r>
      <w:r>
        <w:rPr>
          <w:color w:val="444444"/>
          <w:sz w:val="36"/>
          <w:szCs w:val="36"/>
        </w:rPr>
        <w:t>1</w:t>
      </w:r>
      <w:r>
        <w:rPr>
          <w:rFonts w:ascii="PMingLiU" w:hAnsi="PMingLiU" w:hint="eastAsia"/>
          <w:color w:val="444444"/>
          <w:sz w:val="36"/>
          <w:szCs w:val="36"/>
          <w:lang w:eastAsia="zh-TW"/>
        </w:rPr>
        <w:t>）。耶穌基督也說﹕「你若愛我，就必遵守我的命令」（約</w:t>
      </w:r>
      <w:r>
        <w:rPr>
          <w:color w:val="444444"/>
          <w:sz w:val="36"/>
          <w:szCs w:val="36"/>
        </w:rPr>
        <w:t>14</w:t>
      </w:r>
      <w:r>
        <w:rPr>
          <w:rFonts w:ascii="PMingLiU" w:hAnsi="PMingLiU" w:hint="eastAsia"/>
          <w:color w:val="444444"/>
          <w:sz w:val="36"/>
          <w:szCs w:val="36"/>
          <w:lang w:eastAsia="zh-TW"/>
        </w:rPr>
        <w:t>﹕</w:t>
      </w:r>
      <w:r>
        <w:rPr>
          <w:color w:val="444444"/>
          <w:sz w:val="36"/>
          <w:szCs w:val="36"/>
        </w:rPr>
        <w:t>15</w:t>
      </w:r>
      <w:r>
        <w:rPr>
          <w:rFonts w:ascii="PMingLiU" w:hAnsi="PMingLiU" w:hint="eastAsia"/>
          <w:color w:val="444444"/>
          <w:sz w:val="36"/>
          <w:szCs w:val="36"/>
          <w:lang w:eastAsia="zh-TW"/>
        </w:rPr>
        <w:t>）。「遵守上帝的道」在基督信仰裡有著特別重要的位置，耶和華上帝也告訴以色列要把祂的律例、誡命教導孩子，以致他們曉得如何愛祂，就是遵守祂的命令（申</w:t>
      </w:r>
      <w:r>
        <w:rPr>
          <w:color w:val="444444"/>
          <w:sz w:val="36"/>
          <w:szCs w:val="36"/>
        </w:rPr>
        <w:t>6</w:t>
      </w:r>
      <w:r>
        <w:rPr>
          <w:rFonts w:ascii="PMingLiU" w:hAnsi="PMingLiU" w:hint="eastAsia"/>
          <w:color w:val="444444"/>
          <w:sz w:val="36"/>
          <w:szCs w:val="36"/>
          <w:lang w:eastAsia="zh-TW"/>
        </w:rPr>
        <w:t>﹕</w:t>
      </w:r>
      <w:r>
        <w:rPr>
          <w:color w:val="444444"/>
          <w:sz w:val="36"/>
          <w:szCs w:val="36"/>
        </w:rPr>
        <w:t>4-9</w:t>
      </w:r>
      <w:r>
        <w:rPr>
          <w:rFonts w:ascii="PMingLiU" w:hAnsi="PMingLiU" w:hint="eastAsia"/>
          <w:color w:val="444444"/>
          <w:sz w:val="36"/>
          <w:szCs w:val="36"/>
          <w:lang w:eastAsia="zh-TW"/>
        </w:rPr>
        <w:t>）。從愛的順從中就產生讚美，基督教導門徒《主禱文》的開始便是「願人都尊你的名為聖」（太</w:t>
      </w:r>
      <w:r>
        <w:rPr>
          <w:color w:val="444444"/>
          <w:sz w:val="36"/>
          <w:szCs w:val="36"/>
        </w:rPr>
        <w:t>6</w:t>
      </w:r>
      <w:r>
        <w:rPr>
          <w:rFonts w:ascii="PMingLiU" w:hAnsi="PMingLiU" w:hint="eastAsia"/>
          <w:color w:val="444444"/>
          <w:sz w:val="36"/>
          <w:szCs w:val="36"/>
          <w:lang w:eastAsia="zh-TW"/>
        </w:rPr>
        <w:t>﹕</w:t>
      </w:r>
      <w:r>
        <w:rPr>
          <w:color w:val="444444"/>
          <w:sz w:val="36"/>
          <w:szCs w:val="36"/>
        </w:rPr>
        <w:t>9</w:t>
      </w:r>
      <w:r>
        <w:rPr>
          <w:rFonts w:ascii="PMingLiU" w:hAnsi="PMingLiU" w:hint="eastAsia"/>
          <w:color w:val="444444"/>
          <w:sz w:val="36"/>
          <w:szCs w:val="36"/>
          <w:lang w:eastAsia="zh-TW"/>
        </w:rPr>
        <w:t>），因著認識上帝偉大的作為，創造之工（詩</w:t>
      </w:r>
      <w:r>
        <w:rPr>
          <w:color w:val="444444"/>
          <w:sz w:val="36"/>
          <w:szCs w:val="36"/>
        </w:rPr>
        <w:t>8</w:t>
      </w:r>
      <w:r>
        <w:rPr>
          <w:rFonts w:ascii="PMingLiU" w:hAnsi="PMingLiU" w:hint="eastAsia"/>
          <w:color w:val="444444"/>
          <w:sz w:val="36"/>
          <w:szCs w:val="36"/>
          <w:lang w:eastAsia="zh-TW"/>
        </w:rPr>
        <w:t>﹕</w:t>
      </w:r>
      <w:r>
        <w:rPr>
          <w:color w:val="444444"/>
          <w:sz w:val="36"/>
          <w:szCs w:val="36"/>
        </w:rPr>
        <w:t>1-9</w:t>
      </w:r>
      <w:r>
        <w:rPr>
          <w:rFonts w:ascii="PMingLiU" w:hAnsi="PMingLiU" w:hint="eastAsia"/>
          <w:color w:val="444444"/>
          <w:sz w:val="36"/>
          <w:szCs w:val="36"/>
          <w:lang w:eastAsia="zh-TW"/>
        </w:rPr>
        <w:t>）與救贖之工（詩</w:t>
      </w:r>
      <w:r>
        <w:rPr>
          <w:color w:val="444444"/>
          <w:sz w:val="36"/>
          <w:szCs w:val="36"/>
        </w:rPr>
        <w:t>66</w:t>
      </w:r>
      <w:r>
        <w:rPr>
          <w:rFonts w:ascii="PMingLiU" w:hAnsi="PMingLiU" w:hint="eastAsia"/>
          <w:color w:val="444444"/>
          <w:sz w:val="36"/>
          <w:szCs w:val="36"/>
          <w:lang w:eastAsia="zh-TW"/>
        </w:rPr>
        <w:t>﹕</w:t>
      </w:r>
      <w:r>
        <w:rPr>
          <w:color w:val="444444"/>
          <w:sz w:val="36"/>
          <w:szCs w:val="36"/>
        </w:rPr>
        <w:t>3-4</w:t>
      </w:r>
      <w:r>
        <w:rPr>
          <w:rFonts w:ascii="PMingLiU" w:hAnsi="PMingLiU" w:hint="eastAsia"/>
          <w:color w:val="444444"/>
          <w:sz w:val="36"/>
          <w:szCs w:val="36"/>
          <w:lang w:eastAsia="zh-TW"/>
        </w:rPr>
        <w:t>；</w:t>
      </w:r>
      <w:r>
        <w:rPr>
          <w:color w:val="444444"/>
          <w:sz w:val="36"/>
          <w:szCs w:val="36"/>
        </w:rPr>
        <w:t>72</w:t>
      </w:r>
      <w:r>
        <w:rPr>
          <w:rFonts w:ascii="PMingLiU" w:hAnsi="PMingLiU" w:hint="eastAsia"/>
          <w:color w:val="444444"/>
          <w:sz w:val="36"/>
          <w:szCs w:val="36"/>
          <w:lang w:eastAsia="zh-TW"/>
        </w:rPr>
        <w:t>﹕</w:t>
      </w:r>
      <w:r>
        <w:rPr>
          <w:color w:val="444444"/>
          <w:sz w:val="36"/>
          <w:szCs w:val="36"/>
        </w:rPr>
        <w:t>18-19</w:t>
      </w:r>
      <w:r>
        <w:rPr>
          <w:rFonts w:ascii="PMingLiU" w:hAnsi="PMingLiU" w:hint="eastAsia"/>
          <w:color w:val="444444"/>
          <w:sz w:val="36"/>
          <w:szCs w:val="36"/>
          <w:lang w:eastAsia="zh-TW"/>
        </w:rPr>
        <w:t>）我們發出稱謝。然而，對上帝的愛不是由於我們自己勉強逼出來的，而是從上帝來的禮物，因著聖靈澆灌在我們心中的愛（羅</w:t>
      </w:r>
      <w:r>
        <w:rPr>
          <w:color w:val="444444"/>
          <w:sz w:val="36"/>
          <w:szCs w:val="36"/>
        </w:rPr>
        <w:t>5</w:t>
      </w:r>
      <w:r>
        <w:rPr>
          <w:rFonts w:ascii="PMingLiU" w:hAnsi="PMingLiU" w:hint="eastAsia"/>
          <w:color w:val="444444"/>
          <w:sz w:val="36"/>
          <w:szCs w:val="36"/>
          <w:lang w:eastAsia="zh-TW"/>
        </w:rPr>
        <w:t>﹕</w:t>
      </w:r>
      <w:r>
        <w:rPr>
          <w:color w:val="444444"/>
          <w:sz w:val="36"/>
          <w:szCs w:val="36"/>
        </w:rPr>
        <w:t>5</w:t>
      </w:r>
      <w:r>
        <w:rPr>
          <w:rFonts w:ascii="PMingLiU" w:hAnsi="PMingLiU" w:hint="eastAsia"/>
          <w:color w:val="444444"/>
          <w:sz w:val="36"/>
          <w:szCs w:val="36"/>
          <w:lang w:eastAsia="zh-TW"/>
        </w:rPr>
        <w:t>），因此，我們當從禱告開始，求上帝給予我們從祂而來的真愛。不是浪漫的感覺，不是一時的衝動，乃是恆久忍耐，經過抉擇的委身。上帝愛我們甚至將獨生子賜給我們；基督愛父願意取了奴僕的形象死在十字架上；我們若愛基督願作為門徒需要計算代價，順從祂旨意走「十字架道路」的代價。</w:t>
      </w:r>
    </w:p>
    <w:p w:rsidR="00CE1E9F" w:rsidRDefault="00CE1E9F" w:rsidP="00CE1E9F">
      <w:pPr>
        <w:shd w:val="clear" w:color="auto" w:fill="F7FFF7"/>
        <w:spacing w:before="100" w:beforeAutospacing="1" w:after="100" w:afterAutospacing="1"/>
        <w:jc w:val="both"/>
        <w:rPr>
          <w:color w:val="444444"/>
          <w:sz w:val="21"/>
          <w:szCs w:val="21"/>
        </w:rPr>
      </w:pPr>
      <w:r>
        <w:rPr>
          <w:color w:val="444444"/>
          <w:sz w:val="36"/>
          <w:szCs w:val="36"/>
        </w:rPr>
        <w:t> </w:t>
      </w:r>
    </w:p>
    <w:p w:rsidR="00CE1E9F" w:rsidRDefault="00CE1E9F" w:rsidP="00CE1E9F">
      <w:pPr>
        <w:shd w:val="clear" w:color="auto" w:fill="F7FFF7"/>
        <w:spacing w:before="100" w:beforeAutospacing="1" w:after="100" w:afterAutospacing="1"/>
        <w:jc w:val="both"/>
        <w:rPr>
          <w:color w:val="444444"/>
          <w:sz w:val="21"/>
          <w:szCs w:val="21"/>
        </w:rPr>
      </w:pPr>
      <w:r>
        <w:rPr>
          <w:color w:val="444444"/>
          <w:sz w:val="36"/>
          <w:szCs w:val="36"/>
        </w:rPr>
        <w:t> </w:t>
      </w:r>
    </w:p>
    <w:p w:rsidR="00CE1E9F" w:rsidRDefault="00CE1E9F" w:rsidP="00CE1E9F">
      <w:pPr>
        <w:shd w:val="clear" w:color="auto" w:fill="F7FFF7"/>
        <w:spacing w:before="100" w:beforeAutospacing="1" w:after="100" w:afterAutospacing="1"/>
        <w:jc w:val="both"/>
        <w:rPr>
          <w:color w:val="444444"/>
          <w:sz w:val="21"/>
          <w:szCs w:val="21"/>
        </w:rPr>
      </w:pPr>
      <w:r>
        <w:rPr>
          <w:color w:val="444444"/>
          <w:sz w:val="36"/>
          <w:szCs w:val="36"/>
        </w:rPr>
        <w:t> </w:t>
      </w:r>
    </w:p>
    <w:p w:rsidR="00CE1E9F" w:rsidRDefault="00CE1E9F" w:rsidP="00CE1E9F">
      <w:pPr>
        <w:shd w:val="clear" w:color="auto" w:fill="F7FFF7"/>
        <w:spacing w:before="100" w:beforeAutospacing="1" w:after="100" w:afterAutospacing="1"/>
        <w:jc w:val="center"/>
        <w:rPr>
          <w:color w:val="444444"/>
          <w:sz w:val="21"/>
          <w:szCs w:val="21"/>
        </w:rPr>
      </w:pPr>
      <w:r>
        <w:rPr>
          <w:rStyle w:val="Strong"/>
          <w:rFonts w:ascii="PMingLiU" w:hAnsi="PMingLiU" w:hint="eastAsia"/>
          <w:color w:val="444444"/>
          <w:sz w:val="36"/>
          <w:szCs w:val="36"/>
          <w:lang w:eastAsia="zh-TW"/>
        </w:rPr>
        <w:t>問題討論</w:t>
      </w:r>
    </w:p>
    <w:p w:rsidR="00CE1E9F" w:rsidRDefault="00CE1E9F" w:rsidP="00CE1E9F">
      <w:pPr>
        <w:shd w:val="clear" w:color="auto" w:fill="F7FFF7"/>
        <w:spacing w:before="100" w:beforeAutospacing="1" w:after="100" w:afterAutospacing="1"/>
        <w:ind w:left="180" w:hanging="180"/>
        <w:rPr>
          <w:color w:val="444444"/>
          <w:sz w:val="21"/>
          <w:szCs w:val="21"/>
        </w:rPr>
      </w:pPr>
      <w:r>
        <w:rPr>
          <w:color w:val="444444"/>
          <w:sz w:val="36"/>
          <w:szCs w:val="36"/>
        </w:rPr>
        <w:t>1. </w:t>
      </w:r>
      <w:r>
        <w:rPr>
          <w:rFonts w:ascii="PMingLiU" w:hAnsi="PMingLiU" w:hint="eastAsia"/>
          <w:color w:val="444444"/>
          <w:sz w:val="36"/>
          <w:szCs w:val="36"/>
          <w:lang w:eastAsia="zh-TW"/>
        </w:rPr>
        <w:t>為什麼中國教會迫切的需要神學建設？</w:t>
      </w:r>
    </w:p>
    <w:p w:rsidR="00CE1E9F" w:rsidRDefault="00CE1E9F" w:rsidP="00CE1E9F">
      <w:pPr>
        <w:shd w:val="clear" w:color="auto" w:fill="F7FFF7"/>
        <w:spacing w:before="100" w:beforeAutospacing="1" w:after="100" w:afterAutospacing="1"/>
        <w:ind w:left="180" w:hanging="180"/>
        <w:rPr>
          <w:color w:val="444444"/>
          <w:sz w:val="21"/>
          <w:szCs w:val="21"/>
        </w:rPr>
      </w:pPr>
      <w:r>
        <w:rPr>
          <w:color w:val="444444"/>
          <w:sz w:val="36"/>
          <w:szCs w:val="36"/>
        </w:rPr>
        <w:t>2. </w:t>
      </w:r>
      <w:r>
        <w:rPr>
          <w:rFonts w:ascii="PMingLiU" w:hAnsi="PMingLiU" w:hint="eastAsia"/>
          <w:color w:val="444444"/>
          <w:sz w:val="36"/>
          <w:szCs w:val="36"/>
          <w:lang w:eastAsia="zh-TW"/>
        </w:rPr>
        <w:t>甚麼是（和不是）神學的本質？</w:t>
      </w:r>
    </w:p>
    <w:p w:rsidR="00CE1E9F" w:rsidRDefault="00CE1E9F" w:rsidP="00CE1E9F">
      <w:pPr>
        <w:shd w:val="clear" w:color="auto" w:fill="F7FFF7"/>
        <w:spacing w:before="100" w:beforeAutospacing="1" w:after="100" w:afterAutospacing="1"/>
        <w:ind w:left="180" w:hanging="180"/>
        <w:rPr>
          <w:color w:val="444444"/>
          <w:sz w:val="21"/>
          <w:szCs w:val="21"/>
        </w:rPr>
      </w:pPr>
      <w:r>
        <w:rPr>
          <w:color w:val="444444"/>
          <w:sz w:val="36"/>
          <w:szCs w:val="36"/>
        </w:rPr>
        <w:t>3. </w:t>
      </w:r>
      <w:r>
        <w:rPr>
          <w:rFonts w:ascii="PMingLiU" w:hAnsi="PMingLiU" w:hint="eastAsia"/>
          <w:color w:val="444444"/>
          <w:sz w:val="36"/>
          <w:szCs w:val="36"/>
          <w:lang w:eastAsia="zh-TW"/>
        </w:rPr>
        <w:t>如何對別人（包括教會內）解釋神學作為「理論建構」的意思？</w:t>
      </w:r>
    </w:p>
    <w:p w:rsidR="00CE1E9F" w:rsidRDefault="00CE1E9F" w:rsidP="00CE1E9F">
      <w:pPr>
        <w:shd w:val="clear" w:color="auto" w:fill="F7FFF7"/>
        <w:spacing w:before="100" w:beforeAutospacing="1" w:after="100" w:afterAutospacing="1"/>
        <w:ind w:left="180" w:hanging="180"/>
        <w:rPr>
          <w:color w:val="444444"/>
          <w:sz w:val="21"/>
          <w:szCs w:val="21"/>
        </w:rPr>
      </w:pPr>
      <w:r>
        <w:rPr>
          <w:color w:val="444444"/>
          <w:sz w:val="36"/>
          <w:szCs w:val="36"/>
        </w:rPr>
        <w:t>4. </w:t>
      </w:r>
      <w:r>
        <w:rPr>
          <w:rFonts w:ascii="PMingLiU" w:hAnsi="PMingLiU" w:hint="eastAsia"/>
          <w:color w:val="444444"/>
          <w:sz w:val="36"/>
          <w:szCs w:val="36"/>
          <w:lang w:eastAsia="zh-TW"/>
        </w:rPr>
        <w:t>如果你需要教導兩門基礎神學課程，將如何安排其內容？</w:t>
      </w:r>
    </w:p>
    <w:p w:rsidR="00CE1E9F" w:rsidRDefault="00CE1E9F" w:rsidP="00CE1E9F">
      <w:pPr>
        <w:shd w:val="clear" w:color="auto" w:fill="F7FFF7"/>
        <w:spacing w:before="100" w:beforeAutospacing="1" w:after="100" w:afterAutospacing="1"/>
        <w:ind w:left="180" w:hanging="180"/>
        <w:rPr>
          <w:color w:val="444444"/>
          <w:sz w:val="21"/>
          <w:szCs w:val="21"/>
        </w:rPr>
      </w:pPr>
      <w:r>
        <w:rPr>
          <w:color w:val="444444"/>
          <w:sz w:val="36"/>
          <w:szCs w:val="36"/>
        </w:rPr>
        <w:t>5. </w:t>
      </w:r>
      <w:r>
        <w:rPr>
          <w:rFonts w:ascii="PMingLiU" w:hAnsi="PMingLiU" w:hint="eastAsia"/>
          <w:color w:val="444444"/>
          <w:sz w:val="36"/>
          <w:szCs w:val="36"/>
          <w:lang w:eastAsia="zh-TW"/>
        </w:rPr>
        <w:t>歷史神學（包括宗派神學）與系統神學應保持甚麼關聯性？</w:t>
      </w:r>
    </w:p>
    <w:p w:rsidR="00CE1E9F" w:rsidRDefault="00CE1E9F" w:rsidP="00CE1E9F">
      <w:pPr>
        <w:shd w:val="clear" w:color="auto" w:fill="F7FFF7"/>
        <w:spacing w:before="100" w:beforeAutospacing="1" w:after="100" w:afterAutospacing="1"/>
        <w:ind w:left="180" w:hanging="180"/>
        <w:rPr>
          <w:color w:val="444444"/>
          <w:sz w:val="21"/>
          <w:szCs w:val="21"/>
        </w:rPr>
      </w:pPr>
      <w:r>
        <w:rPr>
          <w:color w:val="444444"/>
          <w:sz w:val="36"/>
          <w:szCs w:val="36"/>
        </w:rPr>
        <w:t>6. </w:t>
      </w:r>
      <w:r>
        <w:rPr>
          <w:rFonts w:ascii="PMingLiU" w:hAnsi="PMingLiU" w:hint="eastAsia"/>
          <w:color w:val="444444"/>
          <w:sz w:val="36"/>
          <w:szCs w:val="36"/>
          <w:lang w:eastAsia="zh-TW"/>
        </w:rPr>
        <w:t>在你的教會處境中，可以如何使神學與生活關聯？</w:t>
      </w:r>
    </w:p>
    <w:p w:rsidR="00CE1E9F" w:rsidRDefault="00CE1E9F" w:rsidP="00CE1E9F">
      <w:pPr>
        <w:shd w:val="clear" w:color="auto" w:fill="F7FFF7"/>
        <w:spacing w:before="100" w:beforeAutospacing="1" w:after="100" w:afterAutospacing="1"/>
        <w:ind w:left="180" w:hanging="180"/>
        <w:rPr>
          <w:color w:val="444444"/>
          <w:sz w:val="21"/>
          <w:szCs w:val="21"/>
        </w:rPr>
      </w:pPr>
      <w:r>
        <w:rPr>
          <w:color w:val="444444"/>
          <w:sz w:val="36"/>
          <w:szCs w:val="36"/>
        </w:rPr>
        <w:t>7. </w:t>
      </w:r>
      <w:r>
        <w:rPr>
          <w:rFonts w:ascii="PMingLiU" w:hAnsi="PMingLiU" w:hint="eastAsia"/>
          <w:color w:val="444444"/>
          <w:sz w:val="36"/>
          <w:szCs w:val="36"/>
          <w:lang w:eastAsia="zh-TW"/>
        </w:rPr>
        <w:t>「不對等的雙極性」會影響你對系統神學課題中那些觀點？</w:t>
      </w:r>
    </w:p>
    <w:p w:rsidR="00CE1E9F" w:rsidRDefault="00CE1E9F" w:rsidP="00CE1E9F">
      <w:pPr>
        <w:shd w:val="clear" w:color="auto" w:fill="F7FFF7"/>
        <w:spacing w:before="100" w:beforeAutospacing="1" w:after="100" w:afterAutospacing="1"/>
        <w:ind w:left="180" w:hanging="180"/>
        <w:rPr>
          <w:color w:val="444444"/>
          <w:sz w:val="21"/>
          <w:szCs w:val="21"/>
        </w:rPr>
      </w:pPr>
      <w:r>
        <w:rPr>
          <w:color w:val="444444"/>
          <w:sz w:val="36"/>
          <w:szCs w:val="36"/>
        </w:rPr>
        <w:t>8. </w:t>
      </w:r>
      <w:r>
        <w:rPr>
          <w:rFonts w:ascii="PMingLiU" w:hAnsi="PMingLiU" w:hint="eastAsia"/>
          <w:color w:val="444444"/>
          <w:sz w:val="36"/>
          <w:szCs w:val="36"/>
          <w:lang w:eastAsia="zh-TW"/>
        </w:rPr>
        <w:t>比較「方法循環」與「解釋循環」的異同，需參考解釋學的書籍。</w:t>
      </w:r>
    </w:p>
    <w:p w:rsidR="00CE1E9F" w:rsidRDefault="00CE1E9F" w:rsidP="00CE1E9F">
      <w:pPr>
        <w:shd w:val="clear" w:color="auto" w:fill="F7FFF7"/>
        <w:spacing w:before="100" w:beforeAutospacing="1" w:after="100" w:afterAutospacing="1"/>
        <w:ind w:left="180" w:hanging="180"/>
        <w:rPr>
          <w:color w:val="444444"/>
          <w:sz w:val="21"/>
          <w:szCs w:val="21"/>
        </w:rPr>
      </w:pPr>
      <w:r>
        <w:rPr>
          <w:color w:val="444444"/>
          <w:sz w:val="36"/>
          <w:szCs w:val="36"/>
        </w:rPr>
        <w:t>9. </w:t>
      </w:r>
      <w:r>
        <w:rPr>
          <w:rFonts w:ascii="PMingLiU" w:hAnsi="PMingLiU" w:hint="eastAsia"/>
          <w:color w:val="444444"/>
          <w:sz w:val="36"/>
          <w:szCs w:val="36"/>
          <w:lang w:eastAsia="zh-TW"/>
        </w:rPr>
        <w:t>觀察中國近五年的社會發展，提出神學需要回應的議題。</w:t>
      </w:r>
    </w:p>
    <w:p w:rsidR="00CE1E9F" w:rsidRDefault="00CE1E9F" w:rsidP="00CE1E9F">
      <w:pPr>
        <w:shd w:val="clear" w:color="auto" w:fill="F7FFF7"/>
        <w:spacing w:before="100" w:beforeAutospacing="1" w:after="100" w:afterAutospacing="1"/>
        <w:ind w:left="180" w:hanging="180"/>
        <w:rPr>
          <w:color w:val="444444"/>
          <w:sz w:val="21"/>
          <w:szCs w:val="21"/>
        </w:rPr>
      </w:pPr>
      <w:r>
        <w:rPr>
          <w:color w:val="444444"/>
          <w:sz w:val="36"/>
          <w:szCs w:val="36"/>
        </w:rPr>
        <w:t>10.    </w:t>
      </w:r>
      <w:r>
        <w:rPr>
          <w:rFonts w:ascii="PMingLiU" w:hAnsi="PMingLiU" w:hint="eastAsia"/>
          <w:color w:val="444444"/>
          <w:sz w:val="36"/>
          <w:szCs w:val="36"/>
          <w:lang w:eastAsia="zh-TW"/>
        </w:rPr>
        <w:t>讀一本市面上的「基督宗教研究」的書籍後，給予中肯的評論（</w:t>
      </w:r>
      <w:r>
        <w:rPr>
          <w:color w:val="444444"/>
          <w:sz w:val="36"/>
          <w:szCs w:val="36"/>
        </w:rPr>
        <w:t>2000</w:t>
      </w:r>
      <w:r>
        <w:rPr>
          <w:rFonts w:ascii="PMingLiU" w:hAnsi="PMingLiU" w:hint="eastAsia"/>
          <w:color w:val="444444"/>
          <w:sz w:val="36"/>
          <w:szCs w:val="36"/>
          <w:lang w:eastAsia="zh-TW"/>
        </w:rPr>
        <w:t>字）。</w:t>
      </w:r>
    </w:p>
    <w:p w:rsidR="00CE1E9F" w:rsidRDefault="00CE1E9F" w:rsidP="00CE1E9F">
      <w:pPr>
        <w:rPr>
          <w:sz w:val="24"/>
          <w:szCs w:val="24"/>
        </w:rPr>
      </w:pPr>
      <w:r>
        <w:rPr>
          <w:b/>
          <w:bCs/>
          <w:color w:val="444444"/>
          <w:sz w:val="36"/>
          <w:szCs w:val="36"/>
          <w:shd w:val="clear" w:color="auto" w:fill="F7FFF7"/>
        </w:rPr>
        <w:br w:type="textWrapping" w:clear="all"/>
      </w:r>
    </w:p>
    <w:p w:rsidR="00CE1E9F" w:rsidRDefault="00CE1E9F" w:rsidP="00CE1E9F">
      <w:pPr>
        <w:shd w:val="clear" w:color="auto" w:fill="F7FFF7"/>
        <w:spacing w:before="100" w:beforeAutospacing="1" w:after="100" w:afterAutospacing="1"/>
        <w:rPr>
          <w:color w:val="444444"/>
          <w:sz w:val="21"/>
          <w:szCs w:val="21"/>
        </w:rPr>
      </w:pPr>
      <w:r>
        <w:rPr>
          <w:color w:val="444444"/>
          <w:sz w:val="36"/>
          <w:szCs w:val="36"/>
        </w:rPr>
        <w:t> </w:t>
      </w:r>
    </w:p>
    <w:p w:rsidR="00CE1E9F" w:rsidRDefault="00CE1E9F" w:rsidP="00CE1E9F">
      <w:pPr>
        <w:shd w:val="clear" w:color="auto" w:fill="F7FFF7"/>
        <w:rPr>
          <w:color w:val="444444"/>
          <w:sz w:val="21"/>
          <w:szCs w:val="21"/>
        </w:rPr>
      </w:pPr>
      <w:r>
        <w:rPr>
          <w:color w:val="444444"/>
          <w:sz w:val="36"/>
          <w:szCs w:val="36"/>
        </w:rPr>
        <w:br w:type="textWrapping" w:clear="all"/>
      </w:r>
    </w:p>
    <w:p w:rsidR="00CE1E9F" w:rsidRDefault="00CE1E9F" w:rsidP="00CE1E9F">
      <w:pPr>
        <w:shd w:val="clear" w:color="auto" w:fill="F7FFF7"/>
        <w:rPr>
          <w:color w:val="444444"/>
          <w:sz w:val="21"/>
          <w:szCs w:val="21"/>
        </w:rPr>
      </w:pPr>
      <w:r>
        <w:rPr>
          <w:color w:val="444444"/>
          <w:sz w:val="21"/>
          <w:szCs w:val="21"/>
        </w:rPr>
        <w:pict>
          <v:rect id="_x0000_i1036" style="width:154.45pt;height:.75pt" o:hrpct="330" o:hrstd="t" o:hr="t" fillcolor="#a0a0a0" stroked="f"/>
        </w:pict>
      </w:r>
    </w:p>
    <w:bookmarkStart w:id="8" w:name="_edn1"/>
    <w:p w:rsidR="00CE1E9F" w:rsidRDefault="00CE1E9F" w:rsidP="00CE1E9F">
      <w:pPr>
        <w:pStyle w:val="EndnoteText"/>
        <w:shd w:val="clear" w:color="auto" w:fill="F7FFF7"/>
        <w:rPr>
          <w:color w:val="444444"/>
          <w:sz w:val="21"/>
          <w:szCs w:val="21"/>
        </w:rPr>
      </w:pPr>
      <w:r>
        <w:rPr>
          <w:color w:val="444444"/>
          <w:sz w:val="36"/>
          <w:szCs w:val="36"/>
        </w:rPr>
        <w:fldChar w:fldCharType="begin"/>
      </w:r>
      <w:r>
        <w:rPr>
          <w:color w:val="444444"/>
          <w:sz w:val="36"/>
          <w:szCs w:val="36"/>
        </w:rPr>
        <w:instrText xml:space="preserve"> HYPERLINK "http://www.gongfa.com/html/gongfazhuanti/zhonghuashenxuezhuant/2012/0917/2013.html" \l "_ednref1" \o "" </w:instrText>
      </w:r>
      <w:r>
        <w:rPr>
          <w:color w:val="444444"/>
          <w:sz w:val="36"/>
          <w:szCs w:val="36"/>
        </w:rPr>
        <w:fldChar w:fldCharType="separate"/>
      </w:r>
      <w:r>
        <w:rPr>
          <w:rStyle w:val="EndnoteReference"/>
          <w:color w:val="404040"/>
          <w:sz w:val="36"/>
          <w:szCs w:val="36"/>
        </w:rPr>
        <w:t>[1]</w:t>
      </w:r>
      <w:r>
        <w:rPr>
          <w:color w:val="444444"/>
          <w:sz w:val="36"/>
          <w:szCs w:val="36"/>
        </w:rPr>
        <w:fldChar w:fldCharType="end"/>
      </w:r>
      <w:bookmarkEnd w:id="8"/>
      <w:r>
        <w:rPr>
          <w:color w:val="444444"/>
          <w:sz w:val="36"/>
          <w:szCs w:val="36"/>
        </w:rPr>
        <w:t> </w:t>
      </w:r>
      <w:r>
        <w:rPr>
          <w:rFonts w:ascii="PMingLiU" w:eastAsia="PMingLiU" w:hAnsi="PMingLiU" w:hint="eastAsia"/>
          <w:color w:val="444444"/>
          <w:sz w:val="36"/>
          <w:szCs w:val="36"/>
          <w:lang w:eastAsia="zh-TW"/>
        </w:rPr>
        <w:t>很可能是</w:t>
      </w:r>
      <w:r>
        <w:rPr>
          <w:color w:val="444444"/>
          <w:sz w:val="36"/>
          <w:szCs w:val="36"/>
        </w:rPr>
        <w:t>L. Reinhardt</w:t>
      </w:r>
      <w:r>
        <w:rPr>
          <w:rFonts w:ascii="PMingLiU" w:eastAsia="PMingLiU" w:hAnsi="PMingLiU" w:hint="eastAsia"/>
          <w:color w:val="444444"/>
          <w:sz w:val="36"/>
          <w:szCs w:val="36"/>
          <w:lang w:eastAsia="zh-TW"/>
        </w:rPr>
        <w:t>在</w:t>
      </w:r>
      <w:r>
        <w:rPr>
          <w:color w:val="444444"/>
          <w:sz w:val="36"/>
          <w:szCs w:val="36"/>
        </w:rPr>
        <w:t>1659</w:t>
      </w:r>
      <w:r>
        <w:rPr>
          <w:rFonts w:ascii="PMingLiU" w:eastAsia="PMingLiU" w:hAnsi="PMingLiU" w:hint="eastAsia"/>
          <w:color w:val="444444"/>
          <w:sz w:val="36"/>
          <w:szCs w:val="36"/>
          <w:lang w:eastAsia="zh-TW"/>
        </w:rPr>
        <w:t>年首次使用。參</w:t>
      </w:r>
      <w:r>
        <w:rPr>
          <w:color w:val="444444"/>
          <w:sz w:val="36"/>
          <w:szCs w:val="36"/>
        </w:rPr>
        <w:t>F.H. Klooster, “Dogmatics,” in </w:t>
      </w:r>
      <w:r>
        <w:rPr>
          <w:rStyle w:val="Emphasis"/>
          <w:color w:val="444444"/>
        </w:rPr>
        <w:t>Evangelical Dictionary of Theology</w:t>
      </w:r>
      <w:r>
        <w:rPr>
          <w:color w:val="444444"/>
          <w:sz w:val="36"/>
          <w:szCs w:val="36"/>
        </w:rPr>
        <w:t>, ed. W.A. Elwell (Grand Rapids: Baker, 1984), 328-329.</w:t>
      </w:r>
    </w:p>
    <w:bookmarkStart w:id="9" w:name="_edn2"/>
    <w:p w:rsidR="00CE1E9F" w:rsidRDefault="00CE1E9F" w:rsidP="00CE1E9F">
      <w:pPr>
        <w:pStyle w:val="EndnoteText"/>
        <w:shd w:val="clear" w:color="auto" w:fill="F7FFF7"/>
        <w:rPr>
          <w:color w:val="444444"/>
          <w:sz w:val="21"/>
          <w:szCs w:val="21"/>
        </w:rPr>
      </w:pPr>
      <w:r>
        <w:rPr>
          <w:color w:val="444444"/>
          <w:sz w:val="36"/>
          <w:szCs w:val="36"/>
        </w:rPr>
        <w:fldChar w:fldCharType="begin"/>
      </w:r>
      <w:r>
        <w:rPr>
          <w:color w:val="444444"/>
          <w:sz w:val="36"/>
          <w:szCs w:val="36"/>
        </w:rPr>
        <w:instrText xml:space="preserve"> HYPERLINK "http://www.gongfa.com/html/gongfazhuanti/zhonghuashenxuezhuant/2012/0917/2013.html" \l "_ednref2" \o "" </w:instrText>
      </w:r>
      <w:r>
        <w:rPr>
          <w:color w:val="444444"/>
          <w:sz w:val="36"/>
          <w:szCs w:val="36"/>
        </w:rPr>
        <w:fldChar w:fldCharType="separate"/>
      </w:r>
      <w:r>
        <w:rPr>
          <w:rStyle w:val="EndnoteReference"/>
          <w:color w:val="404040"/>
          <w:sz w:val="36"/>
          <w:szCs w:val="36"/>
        </w:rPr>
        <w:t>[2]</w:t>
      </w:r>
      <w:r>
        <w:rPr>
          <w:color w:val="444444"/>
          <w:sz w:val="36"/>
          <w:szCs w:val="36"/>
        </w:rPr>
        <w:fldChar w:fldCharType="end"/>
      </w:r>
      <w:bookmarkEnd w:id="9"/>
      <w:r>
        <w:rPr>
          <w:color w:val="444444"/>
          <w:sz w:val="36"/>
          <w:szCs w:val="36"/>
        </w:rPr>
        <w:t> </w:t>
      </w:r>
      <w:r>
        <w:rPr>
          <w:rFonts w:ascii="PMingLiU" w:eastAsia="PMingLiU" w:hAnsi="PMingLiU" w:hint="eastAsia"/>
          <w:color w:val="444444"/>
          <w:sz w:val="36"/>
          <w:szCs w:val="36"/>
          <w:lang w:eastAsia="zh-TW"/>
        </w:rPr>
        <w:t>康德討論宗教的專著是《單純理性限度內的宗教》李秋零</w:t>
      </w:r>
      <w:r>
        <w:rPr>
          <w:rFonts w:hint="eastAsia"/>
          <w:color w:val="444444"/>
          <w:sz w:val="36"/>
          <w:szCs w:val="36"/>
          <w:lang w:eastAsia="zh-TW"/>
        </w:rPr>
        <w:t> </w:t>
      </w:r>
      <w:r>
        <w:rPr>
          <w:rFonts w:ascii="PMingLiU" w:eastAsia="PMingLiU" w:hAnsi="PMingLiU" w:hint="eastAsia"/>
          <w:color w:val="444444"/>
          <w:sz w:val="36"/>
          <w:szCs w:val="36"/>
          <w:lang w:eastAsia="zh-TW"/>
        </w:rPr>
        <w:t>譯（香港﹕漢語基督教文化研究所，</w:t>
      </w:r>
      <w:r>
        <w:rPr>
          <w:color w:val="444444"/>
          <w:sz w:val="36"/>
          <w:szCs w:val="36"/>
        </w:rPr>
        <w:t>1997</w:t>
      </w:r>
      <w:r>
        <w:rPr>
          <w:rFonts w:ascii="PMingLiU" w:eastAsia="PMingLiU" w:hAnsi="PMingLiU" w:hint="eastAsia"/>
          <w:color w:val="444444"/>
          <w:sz w:val="36"/>
          <w:szCs w:val="36"/>
          <w:lang w:eastAsia="zh-TW"/>
        </w:rPr>
        <w:t>）。</w:t>
      </w:r>
    </w:p>
    <w:bookmarkStart w:id="10" w:name="_edn3"/>
    <w:p w:rsidR="00CE1E9F" w:rsidRDefault="00CE1E9F" w:rsidP="00CE1E9F">
      <w:pPr>
        <w:pStyle w:val="EndnoteText"/>
        <w:shd w:val="clear" w:color="auto" w:fill="F7FFF7"/>
        <w:rPr>
          <w:color w:val="444444"/>
          <w:sz w:val="21"/>
          <w:szCs w:val="21"/>
        </w:rPr>
      </w:pPr>
      <w:r>
        <w:rPr>
          <w:color w:val="444444"/>
          <w:sz w:val="36"/>
          <w:szCs w:val="36"/>
        </w:rPr>
        <w:fldChar w:fldCharType="begin"/>
      </w:r>
      <w:r>
        <w:rPr>
          <w:color w:val="444444"/>
          <w:sz w:val="36"/>
          <w:szCs w:val="36"/>
        </w:rPr>
        <w:instrText xml:space="preserve"> HYPERLINK "http://www.gongfa.com/html/gongfazhuanti/zhonghuashenxuezhuant/2012/0917/2013.html" \l "_ednref3" \o "" </w:instrText>
      </w:r>
      <w:r>
        <w:rPr>
          <w:color w:val="444444"/>
          <w:sz w:val="36"/>
          <w:szCs w:val="36"/>
        </w:rPr>
        <w:fldChar w:fldCharType="separate"/>
      </w:r>
      <w:r>
        <w:rPr>
          <w:rStyle w:val="EndnoteReference"/>
          <w:color w:val="404040"/>
          <w:sz w:val="36"/>
          <w:szCs w:val="36"/>
        </w:rPr>
        <w:t>[3]</w:t>
      </w:r>
      <w:r>
        <w:rPr>
          <w:color w:val="444444"/>
          <w:sz w:val="36"/>
          <w:szCs w:val="36"/>
        </w:rPr>
        <w:fldChar w:fldCharType="end"/>
      </w:r>
      <w:bookmarkEnd w:id="10"/>
      <w:r>
        <w:rPr>
          <w:color w:val="444444"/>
          <w:sz w:val="36"/>
          <w:szCs w:val="36"/>
        </w:rPr>
        <w:t> </w:t>
      </w:r>
      <w:r>
        <w:rPr>
          <w:rFonts w:ascii="PMingLiU" w:eastAsia="PMingLiU" w:hAnsi="PMingLiU" w:hint="eastAsia"/>
          <w:color w:val="444444"/>
          <w:sz w:val="36"/>
          <w:szCs w:val="36"/>
          <w:lang w:eastAsia="zh-TW"/>
        </w:rPr>
        <w:t>參拙文李錦綸〈中國教會面對的神學挑戰〉《中國與福音季刊》第一卷，第二期（</w:t>
      </w:r>
      <w:r>
        <w:rPr>
          <w:color w:val="444444"/>
          <w:sz w:val="36"/>
          <w:szCs w:val="36"/>
        </w:rPr>
        <w:t>2001.4-6</w:t>
      </w:r>
      <w:r>
        <w:rPr>
          <w:rFonts w:ascii="PMingLiU" w:eastAsia="PMingLiU" w:hAnsi="PMingLiU" w:hint="eastAsia"/>
          <w:color w:val="444444"/>
          <w:sz w:val="36"/>
          <w:szCs w:val="36"/>
          <w:lang w:eastAsia="zh-TW"/>
        </w:rPr>
        <w:t>）頁</w:t>
      </w:r>
      <w:r>
        <w:rPr>
          <w:color w:val="444444"/>
          <w:sz w:val="36"/>
          <w:szCs w:val="36"/>
        </w:rPr>
        <w:t>145-156</w:t>
      </w:r>
      <w:r>
        <w:rPr>
          <w:rFonts w:ascii="PMingLiU" w:eastAsia="PMingLiU" w:hAnsi="PMingLiU" w:hint="eastAsia"/>
          <w:color w:val="444444"/>
          <w:sz w:val="36"/>
          <w:szCs w:val="36"/>
          <w:lang w:eastAsia="zh-TW"/>
        </w:rPr>
        <w:t>。</w:t>
      </w:r>
    </w:p>
    <w:bookmarkStart w:id="11" w:name="_edn4"/>
    <w:p w:rsidR="00CE1E9F" w:rsidRDefault="00CE1E9F" w:rsidP="00CE1E9F">
      <w:pPr>
        <w:pStyle w:val="EndnoteText"/>
        <w:shd w:val="clear" w:color="auto" w:fill="F7FFF7"/>
        <w:rPr>
          <w:color w:val="444444"/>
          <w:sz w:val="21"/>
          <w:szCs w:val="21"/>
        </w:rPr>
      </w:pPr>
      <w:r>
        <w:rPr>
          <w:color w:val="444444"/>
          <w:sz w:val="36"/>
          <w:szCs w:val="36"/>
        </w:rPr>
        <w:fldChar w:fldCharType="begin"/>
      </w:r>
      <w:r>
        <w:rPr>
          <w:color w:val="444444"/>
          <w:sz w:val="36"/>
          <w:szCs w:val="36"/>
        </w:rPr>
        <w:instrText xml:space="preserve"> HYPERLINK "http://www.gongfa.com/html/gongfazhuanti/zhonghuashenxuezhuant/2012/0917/2013.html" \l "_ednref4" \o "" </w:instrText>
      </w:r>
      <w:r>
        <w:rPr>
          <w:color w:val="444444"/>
          <w:sz w:val="36"/>
          <w:szCs w:val="36"/>
        </w:rPr>
        <w:fldChar w:fldCharType="separate"/>
      </w:r>
      <w:r>
        <w:rPr>
          <w:rStyle w:val="EndnoteReference"/>
          <w:color w:val="404040"/>
          <w:sz w:val="36"/>
          <w:szCs w:val="36"/>
        </w:rPr>
        <w:t>[4]</w:t>
      </w:r>
      <w:r>
        <w:rPr>
          <w:color w:val="444444"/>
          <w:sz w:val="36"/>
          <w:szCs w:val="36"/>
        </w:rPr>
        <w:fldChar w:fldCharType="end"/>
      </w:r>
      <w:bookmarkEnd w:id="11"/>
      <w:r>
        <w:rPr>
          <w:color w:val="444444"/>
          <w:sz w:val="36"/>
          <w:szCs w:val="36"/>
        </w:rPr>
        <w:t> </w:t>
      </w:r>
      <w:r>
        <w:rPr>
          <w:rFonts w:ascii="PMingLiU" w:eastAsia="PMingLiU" w:hAnsi="PMingLiU" w:hint="eastAsia"/>
          <w:color w:val="444444"/>
          <w:sz w:val="36"/>
          <w:szCs w:val="36"/>
          <w:lang w:eastAsia="zh-TW"/>
        </w:rPr>
        <w:t>可以參考物理理論建構的方法循環，參拙文</w:t>
      </w:r>
      <w:r>
        <w:rPr>
          <w:color w:val="444444"/>
          <w:sz w:val="36"/>
          <w:szCs w:val="36"/>
        </w:rPr>
        <w:t>Kam-lun Edwin Lee, “The Correspondence Between Human Intelligibility and Physical Intelligibility: The View of Jean Lardrière,” </w:t>
      </w:r>
      <w:r>
        <w:rPr>
          <w:rStyle w:val="Emphasis"/>
          <w:color w:val="444444"/>
        </w:rPr>
        <w:t>Zygon</w:t>
      </w:r>
      <w:r>
        <w:rPr>
          <w:color w:val="444444"/>
          <w:sz w:val="36"/>
          <w:szCs w:val="36"/>
        </w:rPr>
        <w:t>, vol. 32 (Mar. 1997): 74-75.</w:t>
      </w:r>
    </w:p>
    <w:bookmarkStart w:id="12" w:name="_edn5"/>
    <w:p w:rsidR="00CE1E9F" w:rsidRDefault="00CE1E9F" w:rsidP="00CE1E9F">
      <w:pPr>
        <w:pStyle w:val="EndnoteText"/>
        <w:shd w:val="clear" w:color="auto" w:fill="F7FFF7"/>
        <w:rPr>
          <w:color w:val="444444"/>
          <w:sz w:val="21"/>
          <w:szCs w:val="21"/>
        </w:rPr>
      </w:pPr>
      <w:r>
        <w:rPr>
          <w:color w:val="444444"/>
          <w:sz w:val="36"/>
          <w:szCs w:val="36"/>
        </w:rPr>
        <w:fldChar w:fldCharType="begin"/>
      </w:r>
      <w:r>
        <w:rPr>
          <w:color w:val="444444"/>
          <w:sz w:val="36"/>
          <w:szCs w:val="36"/>
        </w:rPr>
        <w:instrText xml:space="preserve"> HYPERLINK "http://www.gongfa.com/html/gongfazhuanti/zhonghuashenxuezhuant/2012/0917/2013.html" \l "_ednref5" \o "" </w:instrText>
      </w:r>
      <w:r>
        <w:rPr>
          <w:color w:val="444444"/>
          <w:sz w:val="36"/>
          <w:szCs w:val="36"/>
        </w:rPr>
        <w:fldChar w:fldCharType="separate"/>
      </w:r>
      <w:r>
        <w:rPr>
          <w:rStyle w:val="EndnoteReference"/>
          <w:color w:val="404040"/>
          <w:sz w:val="36"/>
          <w:szCs w:val="36"/>
        </w:rPr>
        <w:t>[5]</w:t>
      </w:r>
      <w:r>
        <w:rPr>
          <w:color w:val="444444"/>
          <w:sz w:val="36"/>
          <w:szCs w:val="36"/>
        </w:rPr>
        <w:fldChar w:fldCharType="end"/>
      </w:r>
      <w:bookmarkEnd w:id="12"/>
      <w:r>
        <w:rPr>
          <w:color w:val="444444"/>
          <w:sz w:val="36"/>
          <w:szCs w:val="36"/>
        </w:rPr>
        <w:t> </w:t>
      </w:r>
      <w:r>
        <w:rPr>
          <w:rFonts w:ascii="PMingLiU" w:eastAsia="PMingLiU" w:hAnsi="PMingLiU" w:hint="eastAsia"/>
          <w:color w:val="444444"/>
          <w:sz w:val="36"/>
          <w:szCs w:val="36"/>
          <w:lang w:eastAsia="zh-TW"/>
        </w:rPr>
        <w:t>這觀點為當代信義宗神學家</w:t>
      </w:r>
      <w:r>
        <w:rPr>
          <w:color w:val="444444"/>
          <w:sz w:val="36"/>
          <w:szCs w:val="36"/>
        </w:rPr>
        <w:t>Klaus Bockmuehl</w:t>
      </w:r>
      <w:r>
        <w:rPr>
          <w:rFonts w:ascii="PMingLiU" w:eastAsia="PMingLiU" w:hAnsi="PMingLiU" w:hint="eastAsia"/>
          <w:color w:val="444444"/>
          <w:sz w:val="36"/>
          <w:szCs w:val="36"/>
          <w:lang w:eastAsia="zh-TW"/>
        </w:rPr>
        <w:t>所提出。</w:t>
      </w:r>
    </w:p>
    <w:bookmarkStart w:id="13" w:name="_edn6"/>
    <w:p w:rsidR="00CE1E9F" w:rsidRDefault="00CE1E9F" w:rsidP="00CE1E9F">
      <w:pPr>
        <w:pStyle w:val="EndnoteText"/>
        <w:shd w:val="clear" w:color="auto" w:fill="F7FFF7"/>
        <w:rPr>
          <w:color w:val="444444"/>
          <w:sz w:val="21"/>
          <w:szCs w:val="21"/>
        </w:rPr>
      </w:pPr>
      <w:r>
        <w:rPr>
          <w:color w:val="444444"/>
          <w:sz w:val="36"/>
          <w:szCs w:val="36"/>
        </w:rPr>
        <w:fldChar w:fldCharType="begin"/>
      </w:r>
      <w:r>
        <w:rPr>
          <w:color w:val="444444"/>
          <w:sz w:val="36"/>
          <w:szCs w:val="36"/>
        </w:rPr>
        <w:instrText xml:space="preserve"> HYPERLINK "http://www.gongfa.com/html/gongfazhuanti/zhonghuashenxuezhuant/2012/0917/2013.html" \l "_ednref6" \o "" </w:instrText>
      </w:r>
      <w:r>
        <w:rPr>
          <w:color w:val="444444"/>
          <w:sz w:val="36"/>
          <w:szCs w:val="36"/>
        </w:rPr>
        <w:fldChar w:fldCharType="separate"/>
      </w:r>
      <w:r>
        <w:rPr>
          <w:rStyle w:val="EndnoteReference"/>
          <w:color w:val="404040"/>
          <w:sz w:val="36"/>
          <w:szCs w:val="36"/>
        </w:rPr>
        <w:t>[6]</w:t>
      </w:r>
      <w:r>
        <w:rPr>
          <w:color w:val="444444"/>
          <w:sz w:val="36"/>
          <w:szCs w:val="36"/>
        </w:rPr>
        <w:fldChar w:fldCharType="end"/>
      </w:r>
      <w:bookmarkEnd w:id="13"/>
      <w:r>
        <w:rPr>
          <w:color w:val="444444"/>
          <w:sz w:val="36"/>
          <w:szCs w:val="36"/>
        </w:rPr>
        <w:t> Immanuel Kant, </w:t>
      </w:r>
      <w:r>
        <w:rPr>
          <w:rStyle w:val="Emphasis"/>
          <w:color w:val="444444"/>
        </w:rPr>
        <w:t>Critique of Practical Reason</w:t>
      </w:r>
      <w:r>
        <w:rPr>
          <w:color w:val="444444"/>
          <w:sz w:val="36"/>
          <w:szCs w:val="36"/>
        </w:rPr>
        <w:t>, trans. L.W. Beck (Indianapolis: Bobbs-Merrill Education Publishing, 1956), pp. 128-136.</w:t>
      </w:r>
    </w:p>
    <w:bookmarkStart w:id="14" w:name="_edn7"/>
    <w:p w:rsidR="00CE1E9F" w:rsidRDefault="00CE1E9F" w:rsidP="00CE1E9F">
      <w:pPr>
        <w:pStyle w:val="EndnoteText"/>
        <w:shd w:val="clear" w:color="auto" w:fill="F7FFF7"/>
        <w:rPr>
          <w:color w:val="444444"/>
          <w:sz w:val="21"/>
          <w:szCs w:val="21"/>
        </w:rPr>
      </w:pPr>
      <w:r>
        <w:rPr>
          <w:color w:val="444444"/>
          <w:sz w:val="36"/>
          <w:szCs w:val="36"/>
        </w:rPr>
        <w:fldChar w:fldCharType="begin"/>
      </w:r>
      <w:r>
        <w:rPr>
          <w:color w:val="444444"/>
          <w:sz w:val="36"/>
          <w:szCs w:val="36"/>
        </w:rPr>
        <w:instrText xml:space="preserve"> HYPERLINK "http://www.gongfa.com/html/gongfazhuanti/zhonghuashenxuezhuant/2012/0917/2013.html" \l "_ednref7" \o "" </w:instrText>
      </w:r>
      <w:r>
        <w:rPr>
          <w:color w:val="444444"/>
          <w:sz w:val="36"/>
          <w:szCs w:val="36"/>
        </w:rPr>
        <w:fldChar w:fldCharType="separate"/>
      </w:r>
      <w:r>
        <w:rPr>
          <w:rStyle w:val="EndnoteReference"/>
          <w:color w:val="404040"/>
          <w:sz w:val="36"/>
          <w:szCs w:val="36"/>
        </w:rPr>
        <w:t>[7]</w:t>
      </w:r>
      <w:r>
        <w:rPr>
          <w:color w:val="444444"/>
          <w:sz w:val="36"/>
          <w:szCs w:val="36"/>
        </w:rPr>
        <w:fldChar w:fldCharType="end"/>
      </w:r>
      <w:bookmarkEnd w:id="14"/>
      <w:r>
        <w:rPr>
          <w:color w:val="444444"/>
          <w:sz w:val="36"/>
          <w:szCs w:val="36"/>
        </w:rPr>
        <w:t> </w:t>
      </w:r>
      <w:r>
        <w:rPr>
          <w:rFonts w:ascii="PMingLiU" w:eastAsia="PMingLiU" w:hAnsi="PMingLiU" w:hint="eastAsia"/>
          <w:color w:val="444444"/>
          <w:sz w:val="36"/>
          <w:szCs w:val="36"/>
          <w:lang w:eastAsia="zh-TW"/>
        </w:rPr>
        <w:t>楊慶球〈基督教的創造論對近代科學哲學的意義〉《宗教》（復印報刊資料）</w:t>
      </w:r>
      <w:r>
        <w:rPr>
          <w:color w:val="444444"/>
          <w:sz w:val="36"/>
          <w:szCs w:val="36"/>
        </w:rPr>
        <w:t>1996</w:t>
      </w:r>
      <w:r>
        <w:rPr>
          <w:rFonts w:ascii="PMingLiU" w:eastAsia="PMingLiU" w:hAnsi="PMingLiU" w:hint="eastAsia"/>
          <w:color w:val="444444"/>
          <w:sz w:val="36"/>
          <w:szCs w:val="36"/>
          <w:lang w:eastAsia="zh-TW"/>
        </w:rPr>
        <w:t>年第</w:t>
      </w:r>
      <w:r>
        <w:rPr>
          <w:color w:val="444444"/>
          <w:sz w:val="36"/>
          <w:szCs w:val="36"/>
        </w:rPr>
        <w:t>5</w:t>
      </w:r>
      <w:r>
        <w:rPr>
          <w:rFonts w:ascii="PMingLiU" w:eastAsia="PMingLiU" w:hAnsi="PMingLiU" w:hint="eastAsia"/>
          <w:color w:val="444444"/>
          <w:sz w:val="36"/>
          <w:szCs w:val="36"/>
          <w:lang w:eastAsia="zh-TW"/>
        </w:rPr>
        <w:t>期，頁</w:t>
      </w:r>
      <w:r>
        <w:rPr>
          <w:color w:val="444444"/>
          <w:sz w:val="36"/>
          <w:szCs w:val="36"/>
        </w:rPr>
        <w:t>76-80</w:t>
      </w:r>
      <w:r>
        <w:rPr>
          <w:rFonts w:ascii="PMingLiU" w:eastAsia="PMingLiU" w:hAnsi="PMingLiU" w:hint="eastAsia"/>
          <w:color w:val="444444"/>
          <w:sz w:val="36"/>
          <w:szCs w:val="36"/>
          <w:lang w:eastAsia="zh-TW"/>
        </w:rPr>
        <w:t>。</w:t>
      </w:r>
    </w:p>
    <w:p w:rsidR="005706C5" w:rsidRPr="00FD6A7A" w:rsidRDefault="00CE1E9F" w:rsidP="00CE1E9F">
      <w:r>
        <w:rPr>
          <w:color w:val="444444"/>
          <w:sz w:val="21"/>
          <w:szCs w:val="21"/>
        </w:rPr>
        <w:br/>
      </w:r>
      <w:r>
        <w:rPr>
          <w:color w:val="444444"/>
          <w:sz w:val="21"/>
          <w:szCs w:val="21"/>
          <w:shd w:val="clear" w:color="auto" w:fill="F7FFF7"/>
        </w:rPr>
        <w:t>本文链接：</w:t>
      </w:r>
      <w:hyperlink r:id="rId33" w:history="1">
        <w:r>
          <w:rPr>
            <w:rStyle w:val="Hyperlink"/>
            <w:color w:val="404040"/>
            <w:sz w:val="21"/>
            <w:szCs w:val="21"/>
            <w:u w:val="none"/>
            <w:shd w:val="clear" w:color="auto" w:fill="F7FFF7"/>
          </w:rPr>
          <w:t>李锦纶：中國教會需要神學</w:t>
        </w:r>
      </w:hyperlink>
      <w:r>
        <w:rPr>
          <w:color w:val="444444"/>
          <w:sz w:val="21"/>
          <w:szCs w:val="21"/>
          <w:shd w:val="clear" w:color="auto" w:fill="F7FFF7"/>
        </w:rPr>
        <w:t>,</w:t>
      </w:r>
      <w:r>
        <w:rPr>
          <w:color w:val="444444"/>
          <w:sz w:val="21"/>
          <w:szCs w:val="21"/>
          <w:shd w:val="clear" w:color="auto" w:fill="F7FFF7"/>
        </w:rPr>
        <w:t>转载请注明出处</w:t>
      </w:r>
      <w:r>
        <w:rPr>
          <w:rFonts w:ascii="MS Mincho" w:eastAsia="MS Mincho" w:hAnsi="MS Mincho" w:cs="MS Mincho" w:hint="eastAsia"/>
          <w:color w:val="444444"/>
          <w:sz w:val="21"/>
          <w:szCs w:val="21"/>
          <w:shd w:val="clear" w:color="auto" w:fill="F7FFF7"/>
        </w:rPr>
        <w:t>。</w:t>
      </w:r>
    </w:p>
    <w:sectPr w:rsidR="005706C5" w:rsidRPr="00FD6A7A" w:rsidSect="00FD6A7A">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4868" w:rsidRDefault="00C24868" w:rsidP="00341548">
      <w:pPr>
        <w:spacing w:after="0" w:line="240" w:lineRule="auto"/>
      </w:pPr>
      <w:r>
        <w:separator/>
      </w:r>
    </w:p>
  </w:endnote>
  <w:endnote w:type="continuationSeparator" w:id="0">
    <w:p w:rsidR="00C24868" w:rsidRDefault="00C24868" w:rsidP="00341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Georgia">
    <w:panose1 w:val="02040502050405020303"/>
    <w:charset w:val="00"/>
    <w:family w:val="roman"/>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4236170"/>
      <w:docPartObj>
        <w:docPartGallery w:val="Page Numbers (Bottom of Page)"/>
        <w:docPartUnique/>
      </w:docPartObj>
    </w:sdtPr>
    <w:sdtEndPr>
      <w:rPr>
        <w:noProof/>
      </w:rPr>
    </w:sdtEndPr>
    <w:sdtContent>
      <w:p w:rsidR="00B75C3A" w:rsidRDefault="00B75C3A">
        <w:pPr>
          <w:pStyle w:val="Footer"/>
          <w:jc w:val="center"/>
        </w:pPr>
        <w:r>
          <w:fldChar w:fldCharType="begin"/>
        </w:r>
        <w:r>
          <w:instrText xml:space="preserve"> PAGE   \* MERGEFORMAT </w:instrText>
        </w:r>
        <w:r>
          <w:fldChar w:fldCharType="separate"/>
        </w:r>
        <w:r w:rsidR="00093086">
          <w:rPr>
            <w:noProof/>
          </w:rPr>
          <w:t>11</w:t>
        </w:r>
        <w:r>
          <w:rPr>
            <w:noProof/>
          </w:rPr>
          <w:fldChar w:fldCharType="end"/>
        </w:r>
      </w:p>
    </w:sdtContent>
  </w:sdt>
  <w:p w:rsidR="00B75C3A" w:rsidRDefault="00B75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4868" w:rsidRDefault="00C24868" w:rsidP="00341548">
      <w:pPr>
        <w:spacing w:after="0" w:line="240" w:lineRule="auto"/>
      </w:pPr>
      <w:r>
        <w:separator/>
      </w:r>
    </w:p>
  </w:footnote>
  <w:footnote w:type="continuationSeparator" w:id="0">
    <w:p w:rsidR="00C24868" w:rsidRDefault="00C24868" w:rsidP="00341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129C"/>
    <w:multiLevelType w:val="multilevel"/>
    <w:tmpl w:val="17BA7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24192"/>
    <w:multiLevelType w:val="multilevel"/>
    <w:tmpl w:val="681EB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90618"/>
    <w:multiLevelType w:val="multilevel"/>
    <w:tmpl w:val="D728A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6548E3"/>
    <w:multiLevelType w:val="multilevel"/>
    <w:tmpl w:val="C834F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A228E2"/>
    <w:multiLevelType w:val="multilevel"/>
    <w:tmpl w:val="44443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7B706F"/>
    <w:multiLevelType w:val="multilevel"/>
    <w:tmpl w:val="507C3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CE3308"/>
    <w:multiLevelType w:val="multilevel"/>
    <w:tmpl w:val="039A8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EE0374"/>
    <w:multiLevelType w:val="multilevel"/>
    <w:tmpl w:val="30FCA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172ACC"/>
    <w:multiLevelType w:val="multilevel"/>
    <w:tmpl w:val="0CF09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5C4699"/>
    <w:multiLevelType w:val="multilevel"/>
    <w:tmpl w:val="3A1CC0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4C372E"/>
    <w:multiLevelType w:val="multilevel"/>
    <w:tmpl w:val="3E54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386844"/>
    <w:multiLevelType w:val="multilevel"/>
    <w:tmpl w:val="97A6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0415EF"/>
    <w:multiLevelType w:val="multilevel"/>
    <w:tmpl w:val="549EA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020C5F"/>
    <w:multiLevelType w:val="multilevel"/>
    <w:tmpl w:val="966AF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C969DF"/>
    <w:multiLevelType w:val="multilevel"/>
    <w:tmpl w:val="D6ECA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3D27B4"/>
    <w:multiLevelType w:val="multilevel"/>
    <w:tmpl w:val="BD6EA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C374A1"/>
    <w:multiLevelType w:val="multilevel"/>
    <w:tmpl w:val="4ED2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2079C2"/>
    <w:multiLevelType w:val="multilevel"/>
    <w:tmpl w:val="9084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5A3ABE"/>
    <w:multiLevelType w:val="multilevel"/>
    <w:tmpl w:val="9FE25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2B0066"/>
    <w:multiLevelType w:val="multilevel"/>
    <w:tmpl w:val="E7EE1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4A1116"/>
    <w:multiLevelType w:val="multilevel"/>
    <w:tmpl w:val="783E8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EA341D"/>
    <w:multiLevelType w:val="multilevel"/>
    <w:tmpl w:val="CE86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BE5BB1"/>
    <w:multiLevelType w:val="multilevel"/>
    <w:tmpl w:val="A4B64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043FF5"/>
    <w:multiLevelType w:val="multilevel"/>
    <w:tmpl w:val="C7689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E1434E"/>
    <w:multiLevelType w:val="multilevel"/>
    <w:tmpl w:val="926CA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AF7BF9"/>
    <w:multiLevelType w:val="multilevel"/>
    <w:tmpl w:val="AD32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084E73"/>
    <w:multiLevelType w:val="multilevel"/>
    <w:tmpl w:val="C1324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11"/>
  </w:num>
  <w:num w:numId="3">
    <w:abstractNumId w:val="10"/>
  </w:num>
  <w:num w:numId="4">
    <w:abstractNumId w:val="7"/>
  </w:num>
  <w:num w:numId="5">
    <w:abstractNumId w:val="16"/>
  </w:num>
  <w:num w:numId="6">
    <w:abstractNumId w:val="12"/>
  </w:num>
  <w:num w:numId="7">
    <w:abstractNumId w:val="1"/>
  </w:num>
  <w:num w:numId="8">
    <w:abstractNumId w:val="19"/>
  </w:num>
  <w:num w:numId="9">
    <w:abstractNumId w:val="2"/>
  </w:num>
  <w:num w:numId="10">
    <w:abstractNumId w:val="17"/>
  </w:num>
  <w:num w:numId="11">
    <w:abstractNumId w:val="13"/>
  </w:num>
  <w:num w:numId="12">
    <w:abstractNumId w:val="24"/>
  </w:num>
  <w:num w:numId="13">
    <w:abstractNumId w:val="15"/>
  </w:num>
  <w:num w:numId="14">
    <w:abstractNumId w:val="21"/>
  </w:num>
  <w:num w:numId="15">
    <w:abstractNumId w:val="23"/>
  </w:num>
  <w:num w:numId="16">
    <w:abstractNumId w:val="18"/>
  </w:num>
  <w:num w:numId="17">
    <w:abstractNumId w:val="3"/>
  </w:num>
  <w:num w:numId="18">
    <w:abstractNumId w:val="20"/>
  </w:num>
  <w:num w:numId="19">
    <w:abstractNumId w:val="6"/>
  </w:num>
  <w:num w:numId="20">
    <w:abstractNumId w:val="22"/>
  </w:num>
  <w:num w:numId="21">
    <w:abstractNumId w:val="8"/>
  </w:num>
  <w:num w:numId="22">
    <w:abstractNumId w:val="9"/>
  </w:num>
  <w:num w:numId="23">
    <w:abstractNumId w:val="14"/>
  </w:num>
  <w:num w:numId="24">
    <w:abstractNumId w:val="0"/>
  </w:num>
  <w:num w:numId="25">
    <w:abstractNumId w:val="25"/>
  </w:num>
  <w:num w:numId="26">
    <w:abstractNumId w:val="4"/>
  </w:num>
  <w:num w:numId="27">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550"/>
    <w:rsid w:val="00043325"/>
    <w:rsid w:val="000470C3"/>
    <w:rsid w:val="00093086"/>
    <w:rsid w:val="00096CA2"/>
    <w:rsid w:val="000B4550"/>
    <w:rsid w:val="000D567A"/>
    <w:rsid w:val="00132CE4"/>
    <w:rsid w:val="001B2E82"/>
    <w:rsid w:val="001B599C"/>
    <w:rsid w:val="001F1B41"/>
    <w:rsid w:val="00204782"/>
    <w:rsid w:val="002235AA"/>
    <w:rsid w:val="002A2439"/>
    <w:rsid w:val="003409ED"/>
    <w:rsid w:val="00341248"/>
    <w:rsid w:val="00341548"/>
    <w:rsid w:val="003B370B"/>
    <w:rsid w:val="00417E2C"/>
    <w:rsid w:val="00431180"/>
    <w:rsid w:val="004349FB"/>
    <w:rsid w:val="00473877"/>
    <w:rsid w:val="00494843"/>
    <w:rsid w:val="0049510A"/>
    <w:rsid w:val="004F0A92"/>
    <w:rsid w:val="004F664A"/>
    <w:rsid w:val="005655DA"/>
    <w:rsid w:val="005706C5"/>
    <w:rsid w:val="005831ED"/>
    <w:rsid w:val="005834BB"/>
    <w:rsid w:val="00636A5C"/>
    <w:rsid w:val="00673B49"/>
    <w:rsid w:val="006C5A2A"/>
    <w:rsid w:val="0074783A"/>
    <w:rsid w:val="00826089"/>
    <w:rsid w:val="008328EE"/>
    <w:rsid w:val="00836E80"/>
    <w:rsid w:val="00990088"/>
    <w:rsid w:val="00993C37"/>
    <w:rsid w:val="009D0993"/>
    <w:rsid w:val="00A52831"/>
    <w:rsid w:val="00A55181"/>
    <w:rsid w:val="00B66000"/>
    <w:rsid w:val="00B75C3A"/>
    <w:rsid w:val="00B91D61"/>
    <w:rsid w:val="00BF0028"/>
    <w:rsid w:val="00C24868"/>
    <w:rsid w:val="00C46464"/>
    <w:rsid w:val="00C61A01"/>
    <w:rsid w:val="00CA73E7"/>
    <w:rsid w:val="00CD5449"/>
    <w:rsid w:val="00CE1E9F"/>
    <w:rsid w:val="00D3312D"/>
    <w:rsid w:val="00D80970"/>
    <w:rsid w:val="00DC0C23"/>
    <w:rsid w:val="00DD62AC"/>
    <w:rsid w:val="00E12EDF"/>
    <w:rsid w:val="00E669B6"/>
    <w:rsid w:val="00E93625"/>
    <w:rsid w:val="00E976A5"/>
    <w:rsid w:val="00EF0EC7"/>
    <w:rsid w:val="00F04EAE"/>
    <w:rsid w:val="00F40267"/>
    <w:rsid w:val="00F47A59"/>
    <w:rsid w:val="00F56DD7"/>
    <w:rsid w:val="00F71AAB"/>
    <w:rsid w:val="00FA4583"/>
    <w:rsid w:val="00FD6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50F4F"/>
  <w15:chartTrackingRefBased/>
  <w15:docId w15:val="{07E371B3-3DCD-4364-BB82-AAE20BA3E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551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551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2A24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04EA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4BB"/>
    <w:pPr>
      <w:ind w:left="720"/>
      <w:contextualSpacing/>
    </w:pPr>
  </w:style>
  <w:style w:type="character" w:customStyle="1" w:styleId="Heading1Char">
    <w:name w:val="Heading 1 Char"/>
    <w:basedOn w:val="DefaultParagraphFont"/>
    <w:link w:val="Heading1"/>
    <w:uiPriority w:val="9"/>
    <w:rsid w:val="00A5518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55181"/>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A55181"/>
    <w:rPr>
      <w:color w:val="0000FF"/>
      <w:u w:val="single"/>
    </w:rPr>
  </w:style>
  <w:style w:type="paragraph" w:styleId="NormalWeb">
    <w:name w:val="Normal (Web)"/>
    <w:basedOn w:val="Normal"/>
    <w:uiPriority w:val="99"/>
    <w:unhideWhenUsed/>
    <w:rsid w:val="00A5518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55181"/>
    <w:rPr>
      <w:i/>
      <w:iCs/>
    </w:rPr>
  </w:style>
  <w:style w:type="character" w:styleId="Strong">
    <w:name w:val="Strong"/>
    <w:basedOn w:val="DefaultParagraphFont"/>
    <w:uiPriority w:val="22"/>
    <w:qFormat/>
    <w:rsid w:val="00A55181"/>
    <w:rPr>
      <w:b/>
      <w:bCs/>
    </w:rPr>
  </w:style>
  <w:style w:type="character" w:customStyle="1" w:styleId="Heading3Char">
    <w:name w:val="Heading 3 Char"/>
    <w:basedOn w:val="DefaultParagraphFont"/>
    <w:link w:val="Heading3"/>
    <w:uiPriority w:val="9"/>
    <w:rsid w:val="002A2439"/>
    <w:rPr>
      <w:rFonts w:asciiTheme="majorHAnsi" w:eastAsiaTheme="majorEastAsia" w:hAnsiTheme="majorHAnsi" w:cstheme="majorBidi"/>
      <w:color w:val="1F4D78" w:themeColor="accent1" w:themeShade="7F"/>
      <w:sz w:val="24"/>
      <w:szCs w:val="24"/>
    </w:rPr>
  </w:style>
  <w:style w:type="character" w:customStyle="1" w:styleId="footnote">
    <w:name w:val="footnote"/>
    <w:basedOn w:val="DefaultParagraphFont"/>
    <w:rsid w:val="002A2439"/>
  </w:style>
  <w:style w:type="paragraph" w:customStyle="1" w:styleId="byline">
    <w:name w:val="byline"/>
    <w:basedOn w:val="Normal"/>
    <w:rsid w:val="00C61A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F04EAE"/>
    <w:rPr>
      <w:rFonts w:asciiTheme="majorHAnsi" w:eastAsiaTheme="majorEastAsia" w:hAnsiTheme="majorHAnsi" w:cstheme="majorBidi"/>
      <w:i/>
      <w:iCs/>
      <w:color w:val="2E74B5" w:themeColor="accent1" w:themeShade="BF"/>
    </w:rPr>
  </w:style>
  <w:style w:type="paragraph" w:customStyle="1" w:styleId="msonormal0">
    <w:name w:val="msonormal"/>
    <w:basedOn w:val="Normal"/>
    <w:rsid w:val="00F04EA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04EAE"/>
    <w:rPr>
      <w:color w:val="800080"/>
      <w:u w:val="single"/>
    </w:rPr>
  </w:style>
  <w:style w:type="character" w:customStyle="1" w:styleId="ilh-all">
    <w:name w:val="ilh-all"/>
    <w:basedOn w:val="DefaultParagraphFont"/>
    <w:rsid w:val="00F04EAE"/>
  </w:style>
  <w:style w:type="character" w:customStyle="1" w:styleId="ilh-page">
    <w:name w:val="ilh-page"/>
    <w:basedOn w:val="DefaultParagraphFont"/>
    <w:rsid w:val="00F04EAE"/>
  </w:style>
  <w:style w:type="character" w:customStyle="1" w:styleId="toctoggle">
    <w:name w:val="toctoggle"/>
    <w:basedOn w:val="DefaultParagraphFont"/>
    <w:rsid w:val="00F04EAE"/>
  </w:style>
  <w:style w:type="character" w:customStyle="1" w:styleId="tocnumber">
    <w:name w:val="tocnumber"/>
    <w:basedOn w:val="DefaultParagraphFont"/>
    <w:rsid w:val="00F04EAE"/>
  </w:style>
  <w:style w:type="character" w:customStyle="1" w:styleId="toctext">
    <w:name w:val="toctext"/>
    <w:basedOn w:val="DefaultParagraphFont"/>
    <w:rsid w:val="00F04EAE"/>
  </w:style>
  <w:style w:type="character" w:customStyle="1" w:styleId="mw-headline">
    <w:name w:val="mw-headline"/>
    <w:basedOn w:val="DefaultParagraphFont"/>
    <w:rsid w:val="00F04EAE"/>
  </w:style>
  <w:style w:type="character" w:customStyle="1" w:styleId="mw-editsection">
    <w:name w:val="mw-editsection"/>
    <w:basedOn w:val="DefaultParagraphFont"/>
    <w:rsid w:val="00F04EAE"/>
  </w:style>
  <w:style w:type="character" w:customStyle="1" w:styleId="mw-editsection-bracket">
    <w:name w:val="mw-editsection-bracket"/>
    <w:basedOn w:val="DefaultParagraphFont"/>
    <w:rsid w:val="00F04EAE"/>
  </w:style>
  <w:style w:type="character" w:customStyle="1" w:styleId="mw-cite-backlink">
    <w:name w:val="mw-cite-backlink"/>
    <w:basedOn w:val="DefaultParagraphFont"/>
    <w:rsid w:val="00F04EAE"/>
  </w:style>
  <w:style w:type="character" w:customStyle="1" w:styleId="cite-accessibility-label">
    <w:name w:val="cite-accessibility-label"/>
    <w:basedOn w:val="DefaultParagraphFont"/>
    <w:rsid w:val="00F04EAE"/>
  </w:style>
  <w:style w:type="character" w:customStyle="1" w:styleId="reference-text">
    <w:name w:val="reference-text"/>
    <w:basedOn w:val="DefaultParagraphFont"/>
    <w:rsid w:val="00F04EAE"/>
  </w:style>
  <w:style w:type="paragraph" w:styleId="z-TopofForm">
    <w:name w:val="HTML Top of Form"/>
    <w:basedOn w:val="Normal"/>
    <w:next w:val="Normal"/>
    <w:link w:val="z-TopofFormChar"/>
    <w:hidden/>
    <w:uiPriority w:val="99"/>
    <w:semiHidden/>
    <w:unhideWhenUsed/>
    <w:rsid w:val="00EF0EC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F0EC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F0EC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F0EC7"/>
    <w:rPr>
      <w:rFonts w:ascii="Arial" w:eastAsia="Times New Roman" w:hAnsi="Arial" w:cs="Arial"/>
      <w:vanish/>
      <w:sz w:val="16"/>
      <w:szCs w:val="16"/>
    </w:rPr>
  </w:style>
  <w:style w:type="character" w:customStyle="1" w:styleId="srtext">
    <w:name w:val="srtext"/>
    <w:basedOn w:val="DefaultParagraphFont"/>
    <w:rsid w:val="00EF0EC7"/>
  </w:style>
  <w:style w:type="character" w:customStyle="1" w:styleId="buttontext">
    <w:name w:val="buttontext"/>
    <w:basedOn w:val="DefaultParagraphFont"/>
    <w:rsid w:val="00EF0EC7"/>
  </w:style>
  <w:style w:type="paragraph" w:customStyle="1" w:styleId="p3">
    <w:name w:val="p3"/>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xttitle">
    <w:name w:val="contexttitle"/>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xtttl">
    <w:name w:val="contextttl"/>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id">
    <w:name w:val="refid"/>
    <w:basedOn w:val="DefaultParagraphFont"/>
    <w:rsid w:val="004F0A92"/>
  </w:style>
  <w:style w:type="paragraph" w:customStyle="1" w:styleId="p6">
    <w:name w:val="p6"/>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ichtext">
    <w:name w:val="richtext"/>
    <w:basedOn w:val="DefaultParagraphFont"/>
    <w:rsid w:val="00494843"/>
  </w:style>
  <w:style w:type="character" w:customStyle="1" w:styleId="userlink">
    <w:name w:val="userlink"/>
    <w:basedOn w:val="DefaultParagraphFont"/>
    <w:rsid w:val="00494843"/>
  </w:style>
  <w:style w:type="character" w:customStyle="1" w:styleId="voters">
    <w:name w:val="voters"/>
    <w:basedOn w:val="DefaultParagraphFont"/>
    <w:rsid w:val="00494843"/>
  </w:style>
  <w:style w:type="character" w:customStyle="1" w:styleId="collapsedtext">
    <w:name w:val="collapsedtext"/>
    <w:basedOn w:val="DefaultParagraphFont"/>
    <w:rsid w:val="00494843"/>
  </w:style>
  <w:style w:type="paragraph" w:customStyle="1" w:styleId="text2">
    <w:name w:val="text2"/>
    <w:basedOn w:val="Normal"/>
    <w:rsid w:val="00836E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x">
    <w:name w:val="index"/>
    <w:basedOn w:val="DefaultParagraphFont"/>
    <w:rsid w:val="00836E80"/>
  </w:style>
  <w:style w:type="character" w:customStyle="1" w:styleId="text">
    <w:name w:val="text"/>
    <w:basedOn w:val="DefaultParagraphFont"/>
    <w:rsid w:val="00836E80"/>
  </w:style>
  <w:style w:type="character" w:customStyle="1" w:styleId="number">
    <w:name w:val="number"/>
    <w:basedOn w:val="DefaultParagraphFont"/>
    <w:rsid w:val="00836E80"/>
  </w:style>
  <w:style w:type="character" w:customStyle="1" w:styleId="Title1">
    <w:name w:val="Title1"/>
    <w:basedOn w:val="DefaultParagraphFont"/>
    <w:rsid w:val="00836E80"/>
  </w:style>
  <w:style w:type="character" w:customStyle="1" w:styleId="linkout">
    <w:name w:val="linkout"/>
    <w:basedOn w:val="DefaultParagraphFont"/>
    <w:rsid w:val="00836E80"/>
  </w:style>
  <w:style w:type="character" w:customStyle="1" w:styleId="site">
    <w:name w:val="site"/>
    <w:basedOn w:val="DefaultParagraphFont"/>
    <w:rsid w:val="00836E80"/>
  </w:style>
  <w:style w:type="character" w:customStyle="1" w:styleId="shorttext">
    <w:name w:val="short_text"/>
    <w:rsid w:val="00990088"/>
  </w:style>
  <w:style w:type="character" w:customStyle="1" w:styleId="m-person--hed-meta">
    <w:name w:val="m-person--hed-meta"/>
    <w:basedOn w:val="DefaultParagraphFont"/>
    <w:rsid w:val="006C5A2A"/>
  </w:style>
  <w:style w:type="character" w:customStyle="1" w:styleId="m-person--birthdeathyears">
    <w:name w:val="m-person--birthdeathyears"/>
    <w:basedOn w:val="DefaultParagraphFont"/>
    <w:rsid w:val="006C5A2A"/>
  </w:style>
  <w:style w:type="paragraph" w:customStyle="1" w:styleId="m-brand-engagement--dek">
    <w:name w:val="m-brand-engagement--dek"/>
    <w:basedOn w:val="Normal"/>
    <w:rsid w:val="006C5A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binding">
    <w:name w:val="ng-binding"/>
    <w:basedOn w:val="DefaultParagraphFont"/>
    <w:rsid w:val="006C5A2A"/>
  </w:style>
  <w:style w:type="character" w:customStyle="1" w:styleId="m-person--birthdeathyears2">
    <w:name w:val="m-person--birthdeathyears2"/>
    <w:basedOn w:val="DefaultParagraphFont"/>
    <w:rsid w:val="00132CE4"/>
  </w:style>
  <w:style w:type="character" w:customStyle="1" w:styleId="ng-scope">
    <w:name w:val="ng-scope"/>
    <w:basedOn w:val="DefaultParagraphFont"/>
    <w:rsid w:val="00132CE4"/>
  </w:style>
  <w:style w:type="character" w:customStyle="1" w:styleId="m-gallery-overlay--counter-separator1">
    <w:name w:val="m-gallery-overlay--counter-separator1"/>
    <w:basedOn w:val="DefaultParagraphFont"/>
    <w:rsid w:val="00132CE4"/>
    <w:rPr>
      <w:color w:val="808080"/>
    </w:rPr>
  </w:style>
  <w:style w:type="paragraph" w:styleId="Header">
    <w:name w:val="header"/>
    <w:basedOn w:val="Normal"/>
    <w:link w:val="HeaderChar"/>
    <w:uiPriority w:val="99"/>
    <w:unhideWhenUsed/>
    <w:rsid w:val="00341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548"/>
  </w:style>
  <w:style w:type="paragraph" w:styleId="Footer">
    <w:name w:val="footer"/>
    <w:basedOn w:val="Normal"/>
    <w:link w:val="FooterChar"/>
    <w:uiPriority w:val="99"/>
    <w:unhideWhenUsed/>
    <w:rsid w:val="00341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548"/>
  </w:style>
  <w:style w:type="character" w:customStyle="1" w:styleId="taglist">
    <w:name w:val="taglist"/>
    <w:basedOn w:val="DefaultParagraphFont"/>
    <w:rsid w:val="00CA73E7"/>
  </w:style>
  <w:style w:type="character" w:customStyle="1" w:styleId="fn">
    <w:name w:val="fn"/>
    <w:basedOn w:val="DefaultParagraphFont"/>
    <w:rsid w:val="00CA73E7"/>
  </w:style>
  <w:style w:type="character" w:customStyle="1" w:styleId="birthplace">
    <w:name w:val="birthplace"/>
    <w:basedOn w:val="DefaultParagraphFont"/>
    <w:rsid w:val="00CA73E7"/>
  </w:style>
  <w:style w:type="character" w:customStyle="1" w:styleId="flagicon">
    <w:name w:val="flagicon"/>
    <w:basedOn w:val="DefaultParagraphFont"/>
    <w:rsid w:val="00CA73E7"/>
  </w:style>
  <w:style w:type="character" w:customStyle="1" w:styleId="deathplace">
    <w:name w:val="deathplace"/>
    <w:basedOn w:val="DefaultParagraphFont"/>
    <w:rsid w:val="00CA73E7"/>
  </w:style>
  <w:style w:type="character" w:customStyle="1" w:styleId="nowrap">
    <w:name w:val="nowrap"/>
    <w:basedOn w:val="DefaultParagraphFont"/>
    <w:rsid w:val="00CA73E7"/>
  </w:style>
  <w:style w:type="character" w:customStyle="1" w:styleId="navtoggle">
    <w:name w:val="navtoggle"/>
    <w:basedOn w:val="DefaultParagraphFont"/>
    <w:rsid w:val="00CA73E7"/>
  </w:style>
  <w:style w:type="character" w:customStyle="1" w:styleId="description">
    <w:name w:val="description"/>
    <w:basedOn w:val="DefaultParagraphFont"/>
    <w:rsid w:val="000D567A"/>
  </w:style>
  <w:style w:type="character" w:customStyle="1" w:styleId="image-wrapper">
    <w:name w:val="image-wrapper"/>
    <w:basedOn w:val="DefaultParagraphFont"/>
    <w:rsid w:val="004349FB"/>
  </w:style>
  <w:style w:type="character" w:customStyle="1" w:styleId="Title2">
    <w:name w:val="Title2"/>
    <w:basedOn w:val="DefaultParagraphFont"/>
    <w:rsid w:val="004349FB"/>
  </w:style>
  <w:style w:type="paragraph" w:customStyle="1" w:styleId="md-content-block">
    <w:name w:val="md-content-block"/>
    <w:basedOn w:val="Normal"/>
    <w:rsid w:val="004349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title">
    <w:name w:val="srtitle"/>
    <w:basedOn w:val="DefaultParagraphFont"/>
    <w:rsid w:val="004349FB"/>
  </w:style>
  <w:style w:type="character" w:customStyle="1" w:styleId="alternate">
    <w:name w:val="alternate"/>
    <w:basedOn w:val="DefaultParagraphFont"/>
    <w:rsid w:val="004349FB"/>
  </w:style>
  <w:style w:type="character" w:customStyle="1" w:styleId="media-overlay-link">
    <w:name w:val="media-overlay-link"/>
    <w:basedOn w:val="DefaultParagraphFont"/>
    <w:rsid w:val="004349FB"/>
  </w:style>
  <w:style w:type="character" w:customStyle="1" w:styleId="bps-article-author">
    <w:name w:val="bps-article-author"/>
    <w:basedOn w:val="DefaultParagraphFont"/>
    <w:rsid w:val="004349FB"/>
  </w:style>
  <w:style w:type="character" w:customStyle="1" w:styleId="supply-text">
    <w:name w:val="supply-text"/>
    <w:basedOn w:val="DefaultParagraphFont"/>
    <w:rsid w:val="00096CA2"/>
  </w:style>
  <w:style w:type="character" w:styleId="HTMLCode">
    <w:name w:val="HTML Code"/>
    <w:basedOn w:val="DefaultParagraphFont"/>
    <w:uiPriority w:val="99"/>
    <w:semiHidden/>
    <w:unhideWhenUsed/>
    <w:rsid w:val="002235AA"/>
    <w:rPr>
      <w:rFonts w:ascii="Courier New" w:eastAsia="Times New Roman" w:hAnsi="Courier New" w:cs="Courier New"/>
      <w:sz w:val="20"/>
      <w:szCs w:val="20"/>
    </w:rPr>
  </w:style>
  <w:style w:type="character" w:styleId="HTMLCite">
    <w:name w:val="HTML Cite"/>
    <w:basedOn w:val="DefaultParagraphFont"/>
    <w:uiPriority w:val="99"/>
    <w:semiHidden/>
    <w:unhideWhenUsed/>
    <w:rsid w:val="002235AA"/>
    <w:rPr>
      <w:i/>
      <w:iCs/>
    </w:rPr>
  </w:style>
  <w:style w:type="character" w:customStyle="1" w:styleId="reference-accessdate">
    <w:name w:val="reference-accessdate"/>
    <w:basedOn w:val="DefaultParagraphFont"/>
    <w:rsid w:val="002235AA"/>
  </w:style>
  <w:style w:type="character" w:customStyle="1" w:styleId="z3988">
    <w:name w:val="z3988"/>
    <w:basedOn w:val="DefaultParagraphFont"/>
    <w:rsid w:val="002235AA"/>
  </w:style>
  <w:style w:type="character" w:customStyle="1" w:styleId="font1">
    <w:name w:val="font1"/>
    <w:basedOn w:val="DefaultParagraphFont"/>
    <w:rsid w:val="00F47A59"/>
  </w:style>
  <w:style w:type="character" w:customStyle="1" w:styleId="jiathistxt">
    <w:name w:val="jiathis_txt"/>
    <w:basedOn w:val="DefaultParagraphFont"/>
    <w:rsid w:val="001F1B41"/>
  </w:style>
  <w:style w:type="character" w:customStyle="1" w:styleId="jiathisbuttonexpanded">
    <w:name w:val="jiathis_button_expanded"/>
    <w:basedOn w:val="DefaultParagraphFont"/>
    <w:rsid w:val="001F1B41"/>
  </w:style>
  <w:style w:type="paragraph" w:customStyle="1" w:styleId="getfacebook">
    <w:name w:val="getfacebook"/>
    <w:basedOn w:val="Normal"/>
    <w:rsid w:val="001F1B41"/>
    <w:pPr>
      <w:spacing w:before="100" w:beforeAutospacing="1" w:after="100" w:afterAutospacing="1" w:line="240" w:lineRule="auto"/>
    </w:pPr>
    <w:rPr>
      <w:rFonts w:ascii="Times New Roman" w:eastAsia="Times New Roman" w:hAnsi="Times New Roman" w:cs="Times New Roman"/>
      <w:sz w:val="24"/>
      <w:szCs w:val="24"/>
    </w:rPr>
  </w:style>
  <w:style w:type="character" w:styleId="EndnoteReference">
    <w:name w:val="endnote reference"/>
    <w:basedOn w:val="DefaultParagraphFont"/>
    <w:uiPriority w:val="99"/>
    <w:semiHidden/>
    <w:unhideWhenUsed/>
    <w:rsid w:val="00CE1E9F"/>
  </w:style>
  <w:style w:type="paragraph" w:styleId="EndnoteText">
    <w:name w:val="endnote text"/>
    <w:basedOn w:val="Normal"/>
    <w:link w:val="EndnoteTextChar"/>
    <w:uiPriority w:val="99"/>
    <w:semiHidden/>
    <w:unhideWhenUsed/>
    <w:rsid w:val="00CE1E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CE1E9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84251">
      <w:bodyDiv w:val="1"/>
      <w:marLeft w:val="0"/>
      <w:marRight w:val="0"/>
      <w:marTop w:val="0"/>
      <w:marBottom w:val="0"/>
      <w:divBdr>
        <w:top w:val="none" w:sz="0" w:space="0" w:color="auto"/>
        <w:left w:val="none" w:sz="0" w:space="0" w:color="auto"/>
        <w:bottom w:val="none" w:sz="0" w:space="0" w:color="auto"/>
        <w:right w:val="none" w:sz="0" w:space="0" w:color="auto"/>
      </w:divBdr>
      <w:divsChild>
        <w:div w:id="230117512">
          <w:marLeft w:val="0"/>
          <w:marRight w:val="0"/>
          <w:marTop w:val="0"/>
          <w:marBottom w:val="0"/>
          <w:divBdr>
            <w:top w:val="none" w:sz="0" w:space="0" w:color="auto"/>
            <w:left w:val="none" w:sz="0" w:space="0" w:color="auto"/>
            <w:bottom w:val="none" w:sz="0" w:space="0" w:color="auto"/>
            <w:right w:val="none" w:sz="0" w:space="0" w:color="auto"/>
          </w:divBdr>
        </w:div>
        <w:div w:id="290522599">
          <w:marLeft w:val="0"/>
          <w:marRight w:val="0"/>
          <w:marTop w:val="0"/>
          <w:marBottom w:val="0"/>
          <w:divBdr>
            <w:top w:val="none" w:sz="0" w:space="0" w:color="auto"/>
            <w:left w:val="none" w:sz="0" w:space="0" w:color="auto"/>
            <w:bottom w:val="none" w:sz="0" w:space="0" w:color="auto"/>
            <w:right w:val="none" w:sz="0" w:space="0" w:color="auto"/>
          </w:divBdr>
          <w:divsChild>
            <w:div w:id="764769048">
              <w:marLeft w:val="0"/>
              <w:marRight w:val="0"/>
              <w:marTop w:val="0"/>
              <w:marBottom w:val="0"/>
              <w:divBdr>
                <w:top w:val="none" w:sz="0" w:space="0" w:color="auto"/>
                <w:left w:val="none" w:sz="0" w:space="0" w:color="auto"/>
                <w:bottom w:val="none" w:sz="0" w:space="0" w:color="auto"/>
                <w:right w:val="none" w:sz="0" w:space="0" w:color="auto"/>
              </w:divBdr>
              <w:divsChild>
                <w:div w:id="368264049">
                  <w:blockQuote w:val="1"/>
                  <w:marLeft w:val="0"/>
                  <w:marRight w:val="0"/>
                  <w:marTop w:val="450"/>
                  <w:marBottom w:val="450"/>
                  <w:divBdr>
                    <w:top w:val="none" w:sz="0" w:space="0" w:color="auto"/>
                    <w:left w:val="none" w:sz="0" w:space="0" w:color="auto"/>
                    <w:bottom w:val="none" w:sz="0" w:space="0" w:color="auto"/>
                    <w:right w:val="none" w:sz="0" w:space="0" w:color="auto"/>
                  </w:divBdr>
                </w:div>
                <w:div w:id="1635066835">
                  <w:blockQuote w:val="1"/>
                  <w:marLeft w:val="0"/>
                  <w:marRight w:val="0"/>
                  <w:marTop w:val="450"/>
                  <w:marBottom w:val="450"/>
                  <w:divBdr>
                    <w:top w:val="none" w:sz="0" w:space="0" w:color="auto"/>
                    <w:left w:val="none" w:sz="0" w:space="0" w:color="auto"/>
                    <w:bottom w:val="none" w:sz="0" w:space="0" w:color="auto"/>
                    <w:right w:val="none" w:sz="0" w:space="0" w:color="auto"/>
                  </w:divBdr>
                </w:div>
                <w:div w:id="1984582378">
                  <w:blockQuote w:val="1"/>
                  <w:marLeft w:val="0"/>
                  <w:marRight w:val="0"/>
                  <w:marTop w:val="450"/>
                  <w:marBottom w:val="450"/>
                  <w:divBdr>
                    <w:top w:val="none" w:sz="0" w:space="0" w:color="auto"/>
                    <w:left w:val="none" w:sz="0" w:space="0" w:color="auto"/>
                    <w:bottom w:val="none" w:sz="0" w:space="0" w:color="auto"/>
                    <w:right w:val="none" w:sz="0" w:space="0" w:color="auto"/>
                  </w:divBdr>
                </w:div>
                <w:div w:id="1852573160">
                  <w:blockQuote w:val="1"/>
                  <w:marLeft w:val="0"/>
                  <w:marRight w:val="0"/>
                  <w:marTop w:val="450"/>
                  <w:marBottom w:val="450"/>
                  <w:divBdr>
                    <w:top w:val="none" w:sz="0" w:space="0" w:color="auto"/>
                    <w:left w:val="none" w:sz="0" w:space="0" w:color="auto"/>
                    <w:bottom w:val="none" w:sz="0" w:space="0" w:color="auto"/>
                    <w:right w:val="none" w:sz="0" w:space="0" w:color="auto"/>
                  </w:divBdr>
                </w:div>
                <w:div w:id="683021805">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332758521">
      <w:bodyDiv w:val="1"/>
      <w:marLeft w:val="0"/>
      <w:marRight w:val="0"/>
      <w:marTop w:val="0"/>
      <w:marBottom w:val="0"/>
      <w:divBdr>
        <w:top w:val="none" w:sz="0" w:space="0" w:color="auto"/>
        <w:left w:val="none" w:sz="0" w:space="0" w:color="auto"/>
        <w:bottom w:val="none" w:sz="0" w:space="0" w:color="auto"/>
        <w:right w:val="none" w:sz="0" w:space="0" w:color="auto"/>
      </w:divBdr>
      <w:divsChild>
        <w:div w:id="64572712">
          <w:marLeft w:val="0"/>
          <w:marRight w:val="0"/>
          <w:marTop w:val="0"/>
          <w:marBottom w:val="0"/>
          <w:divBdr>
            <w:top w:val="none" w:sz="0" w:space="0" w:color="auto"/>
            <w:left w:val="none" w:sz="0" w:space="0" w:color="auto"/>
            <w:bottom w:val="none" w:sz="0" w:space="0" w:color="auto"/>
            <w:right w:val="none" w:sz="0" w:space="0" w:color="auto"/>
          </w:divBdr>
          <w:divsChild>
            <w:div w:id="768354928">
              <w:marLeft w:val="0"/>
              <w:marRight w:val="0"/>
              <w:marTop w:val="0"/>
              <w:marBottom w:val="0"/>
              <w:divBdr>
                <w:top w:val="none" w:sz="0" w:space="0" w:color="auto"/>
                <w:left w:val="none" w:sz="0" w:space="0" w:color="auto"/>
                <w:bottom w:val="none" w:sz="0" w:space="0" w:color="auto"/>
                <w:right w:val="none" w:sz="0" w:space="0" w:color="auto"/>
              </w:divBdr>
            </w:div>
            <w:div w:id="412901746">
              <w:marLeft w:val="0"/>
              <w:marRight w:val="0"/>
              <w:marTop w:val="0"/>
              <w:marBottom w:val="0"/>
              <w:divBdr>
                <w:top w:val="none" w:sz="0" w:space="0" w:color="auto"/>
                <w:left w:val="none" w:sz="0" w:space="0" w:color="auto"/>
                <w:bottom w:val="none" w:sz="0" w:space="0" w:color="auto"/>
                <w:right w:val="none" w:sz="0" w:space="0" w:color="auto"/>
              </w:divBdr>
              <w:divsChild>
                <w:div w:id="540943323">
                  <w:marLeft w:val="0"/>
                  <w:marRight w:val="0"/>
                  <w:marTop w:val="0"/>
                  <w:marBottom w:val="0"/>
                  <w:divBdr>
                    <w:top w:val="none" w:sz="0" w:space="0" w:color="auto"/>
                    <w:left w:val="none" w:sz="0" w:space="0" w:color="auto"/>
                    <w:bottom w:val="none" w:sz="0" w:space="0" w:color="auto"/>
                    <w:right w:val="none" w:sz="0" w:space="0" w:color="auto"/>
                  </w:divBdr>
                  <w:divsChild>
                    <w:div w:id="778985799">
                      <w:marLeft w:val="0"/>
                      <w:marRight w:val="0"/>
                      <w:marTop w:val="0"/>
                      <w:marBottom w:val="0"/>
                      <w:divBdr>
                        <w:top w:val="none" w:sz="0" w:space="0" w:color="auto"/>
                        <w:left w:val="none" w:sz="0" w:space="0" w:color="auto"/>
                        <w:bottom w:val="none" w:sz="0" w:space="0" w:color="auto"/>
                        <w:right w:val="none" w:sz="0" w:space="0" w:color="auto"/>
                      </w:divBdr>
                    </w:div>
                    <w:div w:id="2051337">
                      <w:marLeft w:val="0"/>
                      <w:marRight w:val="0"/>
                      <w:marTop w:val="0"/>
                      <w:marBottom w:val="0"/>
                      <w:divBdr>
                        <w:top w:val="none" w:sz="0" w:space="0" w:color="auto"/>
                        <w:left w:val="none" w:sz="0" w:space="0" w:color="auto"/>
                        <w:bottom w:val="none" w:sz="0" w:space="0" w:color="auto"/>
                        <w:right w:val="none" w:sz="0" w:space="0" w:color="auto"/>
                      </w:divBdr>
                    </w:div>
                    <w:div w:id="57016814">
                      <w:marLeft w:val="0"/>
                      <w:marRight w:val="0"/>
                      <w:marTop w:val="0"/>
                      <w:marBottom w:val="0"/>
                      <w:divBdr>
                        <w:top w:val="none" w:sz="0" w:space="0" w:color="auto"/>
                        <w:left w:val="none" w:sz="0" w:space="0" w:color="auto"/>
                        <w:bottom w:val="none" w:sz="0" w:space="0" w:color="auto"/>
                        <w:right w:val="none" w:sz="0" w:space="0" w:color="auto"/>
                      </w:divBdr>
                    </w:div>
                    <w:div w:id="859394868">
                      <w:marLeft w:val="0"/>
                      <w:marRight w:val="0"/>
                      <w:marTop w:val="0"/>
                      <w:marBottom w:val="0"/>
                      <w:divBdr>
                        <w:top w:val="single" w:sz="6" w:space="5" w:color="A2A9B1"/>
                        <w:left w:val="single" w:sz="6" w:space="5" w:color="A2A9B1"/>
                        <w:bottom w:val="single" w:sz="6" w:space="5" w:color="A2A9B1"/>
                        <w:right w:val="single" w:sz="6" w:space="5" w:color="A2A9B1"/>
                      </w:divBdr>
                    </w:div>
                    <w:div w:id="419330096">
                      <w:marLeft w:val="336"/>
                      <w:marRight w:val="0"/>
                      <w:marTop w:val="120"/>
                      <w:marBottom w:val="312"/>
                      <w:divBdr>
                        <w:top w:val="none" w:sz="0" w:space="0" w:color="auto"/>
                        <w:left w:val="none" w:sz="0" w:space="0" w:color="auto"/>
                        <w:bottom w:val="none" w:sz="0" w:space="0" w:color="auto"/>
                        <w:right w:val="none" w:sz="0" w:space="0" w:color="auto"/>
                      </w:divBdr>
                      <w:divsChild>
                        <w:div w:id="4891787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17622390">
                      <w:marLeft w:val="0"/>
                      <w:marRight w:val="336"/>
                      <w:marTop w:val="120"/>
                      <w:marBottom w:val="312"/>
                      <w:divBdr>
                        <w:top w:val="none" w:sz="0" w:space="0" w:color="auto"/>
                        <w:left w:val="none" w:sz="0" w:space="0" w:color="auto"/>
                        <w:bottom w:val="none" w:sz="0" w:space="0" w:color="auto"/>
                        <w:right w:val="none" w:sz="0" w:space="0" w:color="auto"/>
                      </w:divBdr>
                      <w:divsChild>
                        <w:div w:id="172506153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69214556">
                      <w:marLeft w:val="0"/>
                      <w:marRight w:val="336"/>
                      <w:marTop w:val="120"/>
                      <w:marBottom w:val="312"/>
                      <w:divBdr>
                        <w:top w:val="none" w:sz="0" w:space="0" w:color="auto"/>
                        <w:left w:val="none" w:sz="0" w:space="0" w:color="auto"/>
                        <w:bottom w:val="none" w:sz="0" w:space="0" w:color="auto"/>
                        <w:right w:val="none" w:sz="0" w:space="0" w:color="auto"/>
                      </w:divBdr>
                      <w:divsChild>
                        <w:div w:id="139974093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4238609">
                      <w:marLeft w:val="336"/>
                      <w:marRight w:val="0"/>
                      <w:marTop w:val="120"/>
                      <w:marBottom w:val="312"/>
                      <w:divBdr>
                        <w:top w:val="none" w:sz="0" w:space="0" w:color="auto"/>
                        <w:left w:val="none" w:sz="0" w:space="0" w:color="auto"/>
                        <w:bottom w:val="none" w:sz="0" w:space="0" w:color="auto"/>
                        <w:right w:val="none" w:sz="0" w:space="0" w:color="auto"/>
                      </w:divBdr>
                      <w:divsChild>
                        <w:div w:id="15366244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84564469">
                      <w:marLeft w:val="0"/>
                      <w:marRight w:val="336"/>
                      <w:marTop w:val="120"/>
                      <w:marBottom w:val="312"/>
                      <w:divBdr>
                        <w:top w:val="none" w:sz="0" w:space="0" w:color="auto"/>
                        <w:left w:val="none" w:sz="0" w:space="0" w:color="auto"/>
                        <w:bottom w:val="none" w:sz="0" w:space="0" w:color="auto"/>
                        <w:right w:val="none" w:sz="0" w:space="0" w:color="auto"/>
                      </w:divBdr>
                      <w:divsChild>
                        <w:div w:id="65052279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46065823">
                      <w:marLeft w:val="336"/>
                      <w:marRight w:val="0"/>
                      <w:marTop w:val="120"/>
                      <w:marBottom w:val="312"/>
                      <w:divBdr>
                        <w:top w:val="none" w:sz="0" w:space="0" w:color="auto"/>
                        <w:left w:val="none" w:sz="0" w:space="0" w:color="auto"/>
                        <w:bottom w:val="none" w:sz="0" w:space="0" w:color="auto"/>
                        <w:right w:val="none" w:sz="0" w:space="0" w:color="auto"/>
                      </w:divBdr>
                      <w:divsChild>
                        <w:div w:id="71443156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40457240">
                      <w:marLeft w:val="0"/>
                      <w:marRight w:val="336"/>
                      <w:marTop w:val="120"/>
                      <w:marBottom w:val="312"/>
                      <w:divBdr>
                        <w:top w:val="none" w:sz="0" w:space="0" w:color="auto"/>
                        <w:left w:val="none" w:sz="0" w:space="0" w:color="auto"/>
                        <w:bottom w:val="none" w:sz="0" w:space="0" w:color="auto"/>
                        <w:right w:val="none" w:sz="0" w:space="0" w:color="auto"/>
                      </w:divBdr>
                      <w:divsChild>
                        <w:div w:id="13235065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13314747">
                      <w:marLeft w:val="0"/>
                      <w:marRight w:val="0"/>
                      <w:marTop w:val="0"/>
                      <w:marBottom w:val="120"/>
                      <w:divBdr>
                        <w:top w:val="none" w:sz="0" w:space="0" w:color="auto"/>
                        <w:left w:val="none" w:sz="0" w:space="0" w:color="auto"/>
                        <w:bottom w:val="none" w:sz="0" w:space="0" w:color="auto"/>
                        <w:right w:val="none" w:sz="0" w:space="0" w:color="auto"/>
                      </w:divBdr>
                    </w:div>
                    <w:div w:id="929965813">
                      <w:marLeft w:val="0"/>
                      <w:marRight w:val="336"/>
                      <w:marTop w:val="120"/>
                      <w:marBottom w:val="312"/>
                      <w:divBdr>
                        <w:top w:val="none" w:sz="0" w:space="0" w:color="auto"/>
                        <w:left w:val="none" w:sz="0" w:space="0" w:color="auto"/>
                        <w:bottom w:val="none" w:sz="0" w:space="0" w:color="auto"/>
                        <w:right w:val="none" w:sz="0" w:space="0" w:color="auto"/>
                      </w:divBdr>
                      <w:divsChild>
                        <w:div w:id="203295508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86519398">
                      <w:marLeft w:val="0"/>
                      <w:marRight w:val="0"/>
                      <w:marTop w:val="0"/>
                      <w:marBottom w:val="120"/>
                      <w:divBdr>
                        <w:top w:val="none" w:sz="0" w:space="0" w:color="auto"/>
                        <w:left w:val="none" w:sz="0" w:space="0" w:color="auto"/>
                        <w:bottom w:val="none" w:sz="0" w:space="0" w:color="auto"/>
                        <w:right w:val="none" w:sz="0" w:space="0" w:color="auto"/>
                      </w:divBdr>
                    </w:div>
                    <w:div w:id="2098090590">
                      <w:marLeft w:val="0"/>
                      <w:marRight w:val="0"/>
                      <w:marTop w:val="0"/>
                      <w:marBottom w:val="120"/>
                      <w:divBdr>
                        <w:top w:val="none" w:sz="0" w:space="0" w:color="auto"/>
                        <w:left w:val="none" w:sz="0" w:space="0" w:color="auto"/>
                        <w:bottom w:val="none" w:sz="0" w:space="0" w:color="auto"/>
                        <w:right w:val="none" w:sz="0" w:space="0" w:color="auto"/>
                      </w:divBdr>
                    </w:div>
                    <w:div w:id="70854143">
                      <w:marLeft w:val="0"/>
                      <w:marRight w:val="0"/>
                      <w:marTop w:val="0"/>
                      <w:marBottom w:val="120"/>
                      <w:divBdr>
                        <w:top w:val="none" w:sz="0" w:space="0" w:color="auto"/>
                        <w:left w:val="none" w:sz="0" w:space="0" w:color="auto"/>
                        <w:bottom w:val="none" w:sz="0" w:space="0" w:color="auto"/>
                        <w:right w:val="none" w:sz="0" w:space="0" w:color="auto"/>
                      </w:divBdr>
                    </w:div>
                    <w:div w:id="966352479">
                      <w:marLeft w:val="0"/>
                      <w:marRight w:val="0"/>
                      <w:marTop w:val="0"/>
                      <w:marBottom w:val="120"/>
                      <w:divBdr>
                        <w:top w:val="none" w:sz="0" w:space="0" w:color="auto"/>
                        <w:left w:val="none" w:sz="0" w:space="0" w:color="auto"/>
                        <w:bottom w:val="none" w:sz="0" w:space="0" w:color="auto"/>
                        <w:right w:val="none" w:sz="0" w:space="0" w:color="auto"/>
                      </w:divBdr>
                    </w:div>
                    <w:div w:id="2126533036">
                      <w:marLeft w:val="0"/>
                      <w:marRight w:val="0"/>
                      <w:marTop w:val="0"/>
                      <w:marBottom w:val="120"/>
                      <w:divBdr>
                        <w:top w:val="none" w:sz="0" w:space="0" w:color="auto"/>
                        <w:left w:val="none" w:sz="0" w:space="0" w:color="auto"/>
                        <w:bottom w:val="none" w:sz="0" w:space="0" w:color="auto"/>
                        <w:right w:val="none" w:sz="0" w:space="0" w:color="auto"/>
                      </w:divBdr>
                    </w:div>
                    <w:div w:id="1466508205">
                      <w:marLeft w:val="0"/>
                      <w:marRight w:val="0"/>
                      <w:marTop w:val="0"/>
                      <w:marBottom w:val="120"/>
                      <w:divBdr>
                        <w:top w:val="none" w:sz="0" w:space="0" w:color="auto"/>
                        <w:left w:val="none" w:sz="0" w:space="0" w:color="auto"/>
                        <w:bottom w:val="none" w:sz="0" w:space="0" w:color="auto"/>
                        <w:right w:val="none" w:sz="0" w:space="0" w:color="auto"/>
                      </w:divBdr>
                    </w:div>
                    <w:div w:id="1007175521">
                      <w:marLeft w:val="0"/>
                      <w:marRight w:val="0"/>
                      <w:marTop w:val="0"/>
                      <w:marBottom w:val="120"/>
                      <w:divBdr>
                        <w:top w:val="none" w:sz="0" w:space="0" w:color="auto"/>
                        <w:left w:val="none" w:sz="0" w:space="0" w:color="auto"/>
                        <w:bottom w:val="none" w:sz="0" w:space="0" w:color="auto"/>
                        <w:right w:val="none" w:sz="0" w:space="0" w:color="auto"/>
                      </w:divBdr>
                    </w:div>
                    <w:div w:id="1995646774">
                      <w:marLeft w:val="0"/>
                      <w:marRight w:val="0"/>
                      <w:marTop w:val="0"/>
                      <w:marBottom w:val="120"/>
                      <w:divBdr>
                        <w:top w:val="none" w:sz="0" w:space="0" w:color="auto"/>
                        <w:left w:val="none" w:sz="0" w:space="0" w:color="auto"/>
                        <w:bottom w:val="none" w:sz="0" w:space="0" w:color="auto"/>
                        <w:right w:val="none" w:sz="0" w:space="0" w:color="auto"/>
                      </w:divBdr>
                    </w:div>
                    <w:div w:id="1173691137">
                      <w:marLeft w:val="0"/>
                      <w:marRight w:val="0"/>
                      <w:marTop w:val="0"/>
                      <w:marBottom w:val="120"/>
                      <w:divBdr>
                        <w:top w:val="none" w:sz="0" w:space="0" w:color="auto"/>
                        <w:left w:val="none" w:sz="0" w:space="0" w:color="auto"/>
                        <w:bottom w:val="none" w:sz="0" w:space="0" w:color="auto"/>
                        <w:right w:val="none" w:sz="0" w:space="0" w:color="auto"/>
                      </w:divBdr>
                    </w:div>
                    <w:div w:id="202795383">
                      <w:marLeft w:val="0"/>
                      <w:marRight w:val="0"/>
                      <w:marTop w:val="0"/>
                      <w:marBottom w:val="120"/>
                      <w:divBdr>
                        <w:top w:val="none" w:sz="0" w:space="0" w:color="auto"/>
                        <w:left w:val="none" w:sz="0" w:space="0" w:color="auto"/>
                        <w:bottom w:val="none" w:sz="0" w:space="0" w:color="auto"/>
                        <w:right w:val="none" w:sz="0" w:space="0" w:color="auto"/>
                      </w:divBdr>
                    </w:div>
                    <w:div w:id="380834751">
                      <w:marLeft w:val="0"/>
                      <w:marRight w:val="0"/>
                      <w:marTop w:val="0"/>
                      <w:marBottom w:val="120"/>
                      <w:divBdr>
                        <w:top w:val="none" w:sz="0" w:space="0" w:color="auto"/>
                        <w:left w:val="none" w:sz="0" w:space="0" w:color="auto"/>
                        <w:bottom w:val="none" w:sz="0" w:space="0" w:color="auto"/>
                        <w:right w:val="none" w:sz="0" w:space="0" w:color="auto"/>
                      </w:divBdr>
                    </w:div>
                    <w:div w:id="427043269">
                      <w:marLeft w:val="0"/>
                      <w:marRight w:val="0"/>
                      <w:marTop w:val="0"/>
                      <w:marBottom w:val="120"/>
                      <w:divBdr>
                        <w:top w:val="none" w:sz="0" w:space="0" w:color="auto"/>
                        <w:left w:val="none" w:sz="0" w:space="0" w:color="auto"/>
                        <w:bottom w:val="none" w:sz="0" w:space="0" w:color="auto"/>
                        <w:right w:val="none" w:sz="0" w:space="0" w:color="auto"/>
                      </w:divBdr>
                    </w:div>
                    <w:div w:id="2117558535">
                      <w:marLeft w:val="336"/>
                      <w:marRight w:val="0"/>
                      <w:marTop w:val="120"/>
                      <w:marBottom w:val="312"/>
                      <w:divBdr>
                        <w:top w:val="none" w:sz="0" w:space="0" w:color="auto"/>
                        <w:left w:val="none" w:sz="0" w:space="0" w:color="auto"/>
                        <w:bottom w:val="none" w:sz="0" w:space="0" w:color="auto"/>
                        <w:right w:val="none" w:sz="0" w:space="0" w:color="auto"/>
                      </w:divBdr>
                      <w:divsChild>
                        <w:div w:id="20720776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338968315">
      <w:bodyDiv w:val="1"/>
      <w:marLeft w:val="0"/>
      <w:marRight w:val="0"/>
      <w:marTop w:val="0"/>
      <w:marBottom w:val="0"/>
      <w:divBdr>
        <w:top w:val="none" w:sz="0" w:space="0" w:color="auto"/>
        <w:left w:val="none" w:sz="0" w:space="0" w:color="auto"/>
        <w:bottom w:val="none" w:sz="0" w:space="0" w:color="auto"/>
        <w:right w:val="none" w:sz="0" w:space="0" w:color="auto"/>
      </w:divBdr>
    </w:div>
    <w:div w:id="364867547">
      <w:bodyDiv w:val="1"/>
      <w:marLeft w:val="0"/>
      <w:marRight w:val="0"/>
      <w:marTop w:val="0"/>
      <w:marBottom w:val="0"/>
      <w:divBdr>
        <w:top w:val="none" w:sz="0" w:space="0" w:color="auto"/>
        <w:left w:val="none" w:sz="0" w:space="0" w:color="auto"/>
        <w:bottom w:val="none" w:sz="0" w:space="0" w:color="auto"/>
        <w:right w:val="none" w:sz="0" w:space="0" w:color="auto"/>
      </w:divBdr>
    </w:div>
    <w:div w:id="403113276">
      <w:bodyDiv w:val="1"/>
      <w:marLeft w:val="0"/>
      <w:marRight w:val="0"/>
      <w:marTop w:val="0"/>
      <w:marBottom w:val="0"/>
      <w:divBdr>
        <w:top w:val="none" w:sz="0" w:space="0" w:color="auto"/>
        <w:left w:val="none" w:sz="0" w:space="0" w:color="auto"/>
        <w:bottom w:val="none" w:sz="0" w:space="0" w:color="auto"/>
        <w:right w:val="none" w:sz="0" w:space="0" w:color="auto"/>
      </w:divBdr>
      <w:divsChild>
        <w:div w:id="525214324">
          <w:marLeft w:val="336"/>
          <w:marRight w:val="0"/>
          <w:marTop w:val="120"/>
          <w:marBottom w:val="312"/>
          <w:divBdr>
            <w:top w:val="none" w:sz="0" w:space="0" w:color="auto"/>
            <w:left w:val="none" w:sz="0" w:space="0" w:color="auto"/>
            <w:bottom w:val="none" w:sz="0" w:space="0" w:color="auto"/>
            <w:right w:val="none" w:sz="0" w:space="0" w:color="auto"/>
          </w:divBdr>
          <w:divsChild>
            <w:div w:id="125694136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81707746">
          <w:marLeft w:val="336"/>
          <w:marRight w:val="0"/>
          <w:marTop w:val="120"/>
          <w:marBottom w:val="312"/>
          <w:divBdr>
            <w:top w:val="none" w:sz="0" w:space="0" w:color="auto"/>
            <w:left w:val="none" w:sz="0" w:space="0" w:color="auto"/>
            <w:bottom w:val="none" w:sz="0" w:space="0" w:color="auto"/>
            <w:right w:val="none" w:sz="0" w:space="0" w:color="auto"/>
          </w:divBdr>
          <w:divsChild>
            <w:div w:id="147437119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58833059">
          <w:marLeft w:val="336"/>
          <w:marRight w:val="0"/>
          <w:marTop w:val="120"/>
          <w:marBottom w:val="312"/>
          <w:divBdr>
            <w:top w:val="none" w:sz="0" w:space="0" w:color="auto"/>
            <w:left w:val="none" w:sz="0" w:space="0" w:color="auto"/>
            <w:bottom w:val="none" w:sz="0" w:space="0" w:color="auto"/>
            <w:right w:val="none" w:sz="0" w:space="0" w:color="auto"/>
          </w:divBdr>
          <w:divsChild>
            <w:div w:id="199656417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37891113">
          <w:marLeft w:val="0"/>
          <w:marRight w:val="0"/>
          <w:marTop w:val="0"/>
          <w:marBottom w:val="0"/>
          <w:divBdr>
            <w:top w:val="single" w:sz="6" w:space="5" w:color="A2A9B1"/>
            <w:left w:val="single" w:sz="6" w:space="5" w:color="A2A9B1"/>
            <w:bottom w:val="single" w:sz="6" w:space="5" w:color="A2A9B1"/>
            <w:right w:val="single" w:sz="6" w:space="5" w:color="A2A9B1"/>
          </w:divBdr>
        </w:div>
        <w:div w:id="1266841986">
          <w:marLeft w:val="0"/>
          <w:marRight w:val="0"/>
          <w:marTop w:val="0"/>
          <w:marBottom w:val="120"/>
          <w:divBdr>
            <w:top w:val="none" w:sz="0" w:space="0" w:color="auto"/>
            <w:left w:val="none" w:sz="0" w:space="0" w:color="auto"/>
            <w:bottom w:val="none" w:sz="0" w:space="0" w:color="auto"/>
            <w:right w:val="none" w:sz="0" w:space="0" w:color="auto"/>
          </w:divBdr>
        </w:div>
        <w:div w:id="1224827470">
          <w:marLeft w:val="0"/>
          <w:marRight w:val="0"/>
          <w:marTop w:val="0"/>
          <w:marBottom w:val="120"/>
          <w:divBdr>
            <w:top w:val="none" w:sz="0" w:space="0" w:color="auto"/>
            <w:left w:val="none" w:sz="0" w:space="0" w:color="auto"/>
            <w:bottom w:val="none" w:sz="0" w:space="0" w:color="auto"/>
            <w:right w:val="none" w:sz="0" w:space="0" w:color="auto"/>
          </w:divBdr>
        </w:div>
      </w:divsChild>
    </w:div>
    <w:div w:id="563952255">
      <w:bodyDiv w:val="1"/>
      <w:marLeft w:val="0"/>
      <w:marRight w:val="0"/>
      <w:marTop w:val="0"/>
      <w:marBottom w:val="0"/>
      <w:divBdr>
        <w:top w:val="none" w:sz="0" w:space="0" w:color="auto"/>
        <w:left w:val="none" w:sz="0" w:space="0" w:color="auto"/>
        <w:bottom w:val="none" w:sz="0" w:space="0" w:color="auto"/>
        <w:right w:val="none" w:sz="0" w:space="0" w:color="auto"/>
      </w:divBdr>
      <w:divsChild>
        <w:div w:id="702024165">
          <w:marLeft w:val="-150"/>
          <w:marRight w:val="-150"/>
          <w:marTop w:val="0"/>
          <w:marBottom w:val="0"/>
          <w:divBdr>
            <w:top w:val="none" w:sz="0" w:space="0" w:color="auto"/>
            <w:left w:val="none" w:sz="0" w:space="0" w:color="auto"/>
            <w:bottom w:val="none" w:sz="0" w:space="0" w:color="auto"/>
            <w:right w:val="none" w:sz="0" w:space="0" w:color="auto"/>
          </w:divBdr>
          <w:divsChild>
            <w:div w:id="1321739241">
              <w:marLeft w:val="-5460"/>
              <w:marRight w:val="0"/>
              <w:marTop w:val="0"/>
              <w:marBottom w:val="0"/>
              <w:divBdr>
                <w:top w:val="none" w:sz="0" w:space="0" w:color="auto"/>
                <w:left w:val="none" w:sz="0" w:space="0" w:color="auto"/>
                <w:bottom w:val="none" w:sz="0" w:space="0" w:color="auto"/>
                <w:right w:val="none" w:sz="0" w:space="0" w:color="auto"/>
              </w:divBdr>
              <w:divsChild>
                <w:div w:id="1978562594">
                  <w:marLeft w:val="0"/>
                  <w:marRight w:val="0"/>
                  <w:marTop w:val="0"/>
                  <w:marBottom w:val="0"/>
                  <w:divBdr>
                    <w:top w:val="none" w:sz="0" w:space="0" w:color="auto"/>
                    <w:left w:val="none" w:sz="0" w:space="0" w:color="auto"/>
                    <w:bottom w:val="none" w:sz="0" w:space="0" w:color="auto"/>
                    <w:right w:val="none" w:sz="0" w:space="0" w:color="auto"/>
                  </w:divBdr>
                  <w:divsChild>
                    <w:div w:id="1727336482">
                      <w:marLeft w:val="0"/>
                      <w:marRight w:val="0"/>
                      <w:marTop w:val="0"/>
                      <w:marBottom w:val="0"/>
                      <w:divBdr>
                        <w:top w:val="none" w:sz="0" w:space="0" w:color="auto"/>
                        <w:left w:val="none" w:sz="0" w:space="0" w:color="auto"/>
                        <w:bottom w:val="none" w:sz="0" w:space="0" w:color="auto"/>
                        <w:right w:val="none" w:sz="0" w:space="0" w:color="auto"/>
                      </w:divBdr>
                      <w:divsChild>
                        <w:div w:id="113240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81364">
          <w:marLeft w:val="0"/>
          <w:marRight w:val="0"/>
          <w:marTop w:val="0"/>
          <w:marBottom w:val="0"/>
          <w:divBdr>
            <w:top w:val="none" w:sz="0" w:space="0" w:color="auto"/>
            <w:left w:val="none" w:sz="0" w:space="0" w:color="auto"/>
            <w:bottom w:val="none" w:sz="0" w:space="0" w:color="auto"/>
            <w:right w:val="none" w:sz="0" w:space="0" w:color="auto"/>
          </w:divBdr>
          <w:divsChild>
            <w:div w:id="107745113">
              <w:marLeft w:val="0"/>
              <w:marRight w:val="0"/>
              <w:marTop w:val="0"/>
              <w:marBottom w:val="0"/>
              <w:divBdr>
                <w:top w:val="none" w:sz="0" w:space="0" w:color="auto"/>
                <w:left w:val="none" w:sz="0" w:space="0" w:color="auto"/>
                <w:bottom w:val="none" w:sz="0" w:space="0" w:color="auto"/>
                <w:right w:val="none" w:sz="0" w:space="0" w:color="auto"/>
              </w:divBdr>
              <w:divsChild>
                <w:div w:id="1378967739">
                  <w:marLeft w:val="0"/>
                  <w:marRight w:val="0"/>
                  <w:marTop w:val="0"/>
                  <w:marBottom w:val="0"/>
                  <w:divBdr>
                    <w:top w:val="none" w:sz="0" w:space="0" w:color="auto"/>
                    <w:left w:val="none" w:sz="0" w:space="0" w:color="auto"/>
                    <w:bottom w:val="none" w:sz="0" w:space="0" w:color="auto"/>
                    <w:right w:val="none" w:sz="0" w:space="0" w:color="auto"/>
                  </w:divBdr>
                  <w:divsChild>
                    <w:div w:id="1643148255">
                      <w:marLeft w:val="0"/>
                      <w:marRight w:val="0"/>
                      <w:marTop w:val="0"/>
                      <w:marBottom w:val="0"/>
                      <w:divBdr>
                        <w:top w:val="none" w:sz="0" w:space="0" w:color="auto"/>
                        <w:left w:val="none" w:sz="0" w:space="0" w:color="auto"/>
                        <w:bottom w:val="none" w:sz="0" w:space="0" w:color="auto"/>
                        <w:right w:val="none" w:sz="0" w:space="0" w:color="auto"/>
                      </w:divBdr>
                      <w:divsChild>
                        <w:div w:id="787358321">
                          <w:marLeft w:val="0"/>
                          <w:marRight w:val="0"/>
                          <w:marTop w:val="0"/>
                          <w:marBottom w:val="0"/>
                          <w:divBdr>
                            <w:top w:val="none" w:sz="0" w:space="0" w:color="auto"/>
                            <w:left w:val="none" w:sz="0" w:space="0" w:color="auto"/>
                            <w:bottom w:val="none" w:sz="0" w:space="0" w:color="auto"/>
                            <w:right w:val="none" w:sz="0" w:space="0" w:color="auto"/>
                          </w:divBdr>
                        </w:div>
                        <w:div w:id="747046281">
                          <w:marLeft w:val="0"/>
                          <w:marRight w:val="0"/>
                          <w:marTop w:val="0"/>
                          <w:marBottom w:val="0"/>
                          <w:divBdr>
                            <w:top w:val="none" w:sz="0" w:space="0" w:color="auto"/>
                            <w:left w:val="none" w:sz="0" w:space="0" w:color="auto"/>
                            <w:bottom w:val="none" w:sz="0" w:space="0" w:color="auto"/>
                            <w:right w:val="none" w:sz="0" w:space="0" w:color="auto"/>
                          </w:divBdr>
                          <w:divsChild>
                            <w:div w:id="1504466175">
                              <w:marLeft w:val="0"/>
                              <w:marRight w:val="0"/>
                              <w:marTop w:val="0"/>
                              <w:marBottom w:val="0"/>
                              <w:divBdr>
                                <w:top w:val="none" w:sz="0" w:space="0" w:color="auto"/>
                                <w:left w:val="none" w:sz="0" w:space="0" w:color="auto"/>
                                <w:bottom w:val="none" w:sz="0" w:space="0" w:color="auto"/>
                                <w:right w:val="none" w:sz="0" w:space="0" w:color="auto"/>
                              </w:divBdr>
                            </w:div>
                            <w:div w:id="1602377476">
                              <w:marLeft w:val="0"/>
                              <w:marRight w:val="0"/>
                              <w:marTop w:val="0"/>
                              <w:marBottom w:val="0"/>
                              <w:divBdr>
                                <w:top w:val="none" w:sz="0" w:space="0" w:color="auto"/>
                                <w:left w:val="none" w:sz="0" w:space="0" w:color="auto"/>
                                <w:bottom w:val="none" w:sz="0" w:space="0" w:color="auto"/>
                                <w:right w:val="none" w:sz="0" w:space="0" w:color="auto"/>
                              </w:divBdr>
                            </w:div>
                            <w:div w:id="1371144402">
                              <w:marLeft w:val="0"/>
                              <w:marRight w:val="0"/>
                              <w:marTop w:val="0"/>
                              <w:marBottom w:val="0"/>
                              <w:divBdr>
                                <w:top w:val="none" w:sz="0" w:space="0" w:color="auto"/>
                                <w:left w:val="none" w:sz="0" w:space="0" w:color="auto"/>
                                <w:bottom w:val="none" w:sz="0" w:space="0" w:color="auto"/>
                                <w:right w:val="none" w:sz="0" w:space="0" w:color="auto"/>
                              </w:divBdr>
                            </w:div>
                            <w:div w:id="10956167">
                              <w:marLeft w:val="0"/>
                              <w:marRight w:val="0"/>
                              <w:marTop w:val="0"/>
                              <w:marBottom w:val="0"/>
                              <w:divBdr>
                                <w:top w:val="none" w:sz="0" w:space="0" w:color="auto"/>
                                <w:left w:val="none" w:sz="0" w:space="0" w:color="auto"/>
                                <w:bottom w:val="none" w:sz="0" w:space="0" w:color="auto"/>
                                <w:right w:val="none" w:sz="0" w:space="0" w:color="auto"/>
                              </w:divBdr>
                            </w:div>
                            <w:div w:id="866138551">
                              <w:marLeft w:val="0"/>
                              <w:marRight w:val="0"/>
                              <w:marTop w:val="0"/>
                              <w:marBottom w:val="0"/>
                              <w:divBdr>
                                <w:top w:val="none" w:sz="0" w:space="0" w:color="auto"/>
                                <w:left w:val="none" w:sz="0" w:space="0" w:color="auto"/>
                                <w:bottom w:val="none" w:sz="0" w:space="0" w:color="auto"/>
                                <w:right w:val="none" w:sz="0" w:space="0" w:color="auto"/>
                              </w:divBdr>
                            </w:div>
                            <w:div w:id="1000695071">
                              <w:marLeft w:val="0"/>
                              <w:marRight w:val="0"/>
                              <w:marTop w:val="0"/>
                              <w:marBottom w:val="0"/>
                              <w:divBdr>
                                <w:top w:val="none" w:sz="0" w:space="0" w:color="auto"/>
                                <w:left w:val="none" w:sz="0" w:space="0" w:color="auto"/>
                                <w:bottom w:val="none" w:sz="0" w:space="0" w:color="auto"/>
                                <w:right w:val="none" w:sz="0" w:space="0" w:color="auto"/>
                              </w:divBdr>
                            </w:div>
                            <w:div w:id="189195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345343">
              <w:marLeft w:val="0"/>
              <w:marRight w:val="0"/>
              <w:marTop w:val="0"/>
              <w:marBottom w:val="0"/>
              <w:divBdr>
                <w:top w:val="none" w:sz="0" w:space="0" w:color="auto"/>
                <w:left w:val="none" w:sz="0" w:space="0" w:color="auto"/>
                <w:bottom w:val="none" w:sz="0" w:space="0" w:color="auto"/>
                <w:right w:val="none" w:sz="0" w:space="0" w:color="auto"/>
              </w:divBdr>
              <w:divsChild>
                <w:div w:id="1690794582">
                  <w:marLeft w:val="0"/>
                  <w:marRight w:val="0"/>
                  <w:marTop w:val="0"/>
                  <w:marBottom w:val="0"/>
                  <w:divBdr>
                    <w:top w:val="none" w:sz="0" w:space="0" w:color="auto"/>
                    <w:left w:val="none" w:sz="0" w:space="0" w:color="auto"/>
                    <w:bottom w:val="none" w:sz="0" w:space="0" w:color="auto"/>
                    <w:right w:val="none" w:sz="0" w:space="0" w:color="auto"/>
                  </w:divBdr>
                  <w:divsChild>
                    <w:div w:id="254090922">
                      <w:marLeft w:val="0"/>
                      <w:marRight w:val="0"/>
                      <w:marTop w:val="0"/>
                      <w:marBottom w:val="0"/>
                      <w:divBdr>
                        <w:top w:val="none" w:sz="0" w:space="0" w:color="auto"/>
                        <w:left w:val="none" w:sz="0" w:space="0" w:color="auto"/>
                        <w:bottom w:val="none" w:sz="0" w:space="0" w:color="auto"/>
                        <w:right w:val="none" w:sz="0" w:space="0" w:color="auto"/>
                      </w:divBdr>
                      <w:divsChild>
                        <w:div w:id="1094545843">
                          <w:marLeft w:val="0"/>
                          <w:marRight w:val="0"/>
                          <w:marTop w:val="0"/>
                          <w:marBottom w:val="0"/>
                          <w:divBdr>
                            <w:top w:val="none" w:sz="0" w:space="0" w:color="auto"/>
                            <w:left w:val="none" w:sz="0" w:space="0" w:color="auto"/>
                            <w:bottom w:val="none" w:sz="0" w:space="0" w:color="auto"/>
                            <w:right w:val="none" w:sz="0" w:space="0" w:color="auto"/>
                          </w:divBdr>
                          <w:divsChild>
                            <w:div w:id="709764791">
                              <w:marLeft w:val="0"/>
                              <w:marRight w:val="0"/>
                              <w:marTop w:val="0"/>
                              <w:marBottom w:val="0"/>
                              <w:divBdr>
                                <w:top w:val="none" w:sz="0" w:space="0" w:color="auto"/>
                                <w:left w:val="none" w:sz="0" w:space="0" w:color="auto"/>
                                <w:bottom w:val="none" w:sz="0" w:space="0" w:color="auto"/>
                                <w:right w:val="none" w:sz="0" w:space="0" w:color="auto"/>
                              </w:divBdr>
                              <w:divsChild>
                                <w:div w:id="858548900">
                                  <w:marLeft w:val="0"/>
                                  <w:marRight w:val="0"/>
                                  <w:marTop w:val="0"/>
                                  <w:marBottom w:val="0"/>
                                  <w:divBdr>
                                    <w:top w:val="none" w:sz="0" w:space="0" w:color="auto"/>
                                    <w:left w:val="none" w:sz="0" w:space="0" w:color="auto"/>
                                    <w:bottom w:val="none" w:sz="0" w:space="0" w:color="auto"/>
                                    <w:right w:val="none" w:sz="0" w:space="0" w:color="auto"/>
                                  </w:divBdr>
                                  <w:divsChild>
                                    <w:div w:id="74937287">
                                      <w:marLeft w:val="0"/>
                                      <w:marRight w:val="300"/>
                                      <w:marTop w:val="0"/>
                                      <w:marBottom w:val="0"/>
                                      <w:divBdr>
                                        <w:top w:val="none" w:sz="0" w:space="0" w:color="auto"/>
                                        <w:left w:val="none" w:sz="0" w:space="0" w:color="auto"/>
                                        <w:bottom w:val="none" w:sz="0" w:space="0" w:color="auto"/>
                                        <w:right w:val="none" w:sz="0" w:space="0" w:color="auto"/>
                                      </w:divBdr>
                                    </w:div>
                                  </w:divsChild>
                                </w:div>
                                <w:div w:id="799693685">
                                  <w:marLeft w:val="0"/>
                                  <w:marRight w:val="0"/>
                                  <w:marTop w:val="0"/>
                                  <w:marBottom w:val="72"/>
                                  <w:divBdr>
                                    <w:top w:val="none" w:sz="0" w:space="0" w:color="auto"/>
                                    <w:left w:val="none" w:sz="0" w:space="0" w:color="auto"/>
                                    <w:bottom w:val="none" w:sz="0" w:space="0" w:color="auto"/>
                                    <w:right w:val="none" w:sz="0" w:space="0" w:color="auto"/>
                                  </w:divBdr>
                                </w:div>
                                <w:div w:id="382556995">
                                  <w:marLeft w:val="0"/>
                                  <w:marRight w:val="0"/>
                                  <w:marTop w:val="0"/>
                                  <w:marBottom w:val="0"/>
                                  <w:divBdr>
                                    <w:top w:val="none" w:sz="0" w:space="0" w:color="auto"/>
                                    <w:left w:val="none" w:sz="0" w:space="0" w:color="auto"/>
                                    <w:bottom w:val="none" w:sz="0" w:space="0" w:color="auto"/>
                                    <w:right w:val="none" w:sz="0" w:space="0" w:color="auto"/>
                                  </w:divBdr>
                                  <w:divsChild>
                                    <w:div w:id="11602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4355">
                              <w:marLeft w:val="0"/>
                              <w:marRight w:val="0"/>
                              <w:marTop w:val="0"/>
                              <w:marBottom w:val="0"/>
                              <w:divBdr>
                                <w:top w:val="none" w:sz="0" w:space="0" w:color="auto"/>
                                <w:left w:val="none" w:sz="0" w:space="0" w:color="auto"/>
                                <w:bottom w:val="none" w:sz="0" w:space="0" w:color="auto"/>
                                <w:right w:val="none" w:sz="0" w:space="0" w:color="auto"/>
                              </w:divBdr>
                              <w:divsChild>
                                <w:div w:id="1123496531">
                                  <w:marLeft w:val="0"/>
                                  <w:marRight w:val="0"/>
                                  <w:marTop w:val="0"/>
                                  <w:marBottom w:val="0"/>
                                  <w:divBdr>
                                    <w:top w:val="none" w:sz="0" w:space="0" w:color="auto"/>
                                    <w:left w:val="none" w:sz="0" w:space="0" w:color="auto"/>
                                    <w:bottom w:val="none" w:sz="0" w:space="0" w:color="auto"/>
                                    <w:right w:val="none" w:sz="0" w:space="0" w:color="auto"/>
                                  </w:divBdr>
                                  <w:divsChild>
                                    <w:div w:id="1511023855">
                                      <w:marLeft w:val="0"/>
                                      <w:marRight w:val="0"/>
                                      <w:marTop w:val="0"/>
                                      <w:marBottom w:val="0"/>
                                      <w:divBdr>
                                        <w:top w:val="none" w:sz="0" w:space="0" w:color="auto"/>
                                        <w:left w:val="none" w:sz="0" w:space="0" w:color="auto"/>
                                        <w:bottom w:val="none" w:sz="0" w:space="0" w:color="auto"/>
                                        <w:right w:val="none" w:sz="0" w:space="0" w:color="auto"/>
                                      </w:divBdr>
                                    </w:div>
                                  </w:divsChild>
                                </w:div>
                                <w:div w:id="780874775">
                                  <w:marLeft w:val="0"/>
                                  <w:marRight w:val="0"/>
                                  <w:marTop w:val="0"/>
                                  <w:marBottom w:val="72"/>
                                  <w:divBdr>
                                    <w:top w:val="none" w:sz="0" w:space="0" w:color="auto"/>
                                    <w:left w:val="none" w:sz="0" w:space="0" w:color="auto"/>
                                    <w:bottom w:val="none" w:sz="0" w:space="0" w:color="auto"/>
                                    <w:right w:val="none" w:sz="0" w:space="0" w:color="auto"/>
                                  </w:divBdr>
                                </w:div>
                                <w:div w:id="200272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757778">
                      <w:marLeft w:val="0"/>
                      <w:marRight w:val="0"/>
                      <w:marTop w:val="0"/>
                      <w:marBottom w:val="0"/>
                      <w:divBdr>
                        <w:top w:val="none" w:sz="0" w:space="0" w:color="auto"/>
                        <w:left w:val="none" w:sz="0" w:space="0" w:color="auto"/>
                        <w:bottom w:val="none" w:sz="0" w:space="0" w:color="auto"/>
                        <w:right w:val="none" w:sz="0" w:space="0" w:color="auto"/>
                      </w:divBdr>
                      <w:divsChild>
                        <w:div w:id="947663065">
                          <w:marLeft w:val="0"/>
                          <w:marRight w:val="0"/>
                          <w:marTop w:val="0"/>
                          <w:marBottom w:val="0"/>
                          <w:divBdr>
                            <w:top w:val="none" w:sz="0" w:space="0" w:color="auto"/>
                            <w:left w:val="none" w:sz="0" w:space="0" w:color="auto"/>
                            <w:bottom w:val="none" w:sz="0" w:space="0" w:color="auto"/>
                            <w:right w:val="none" w:sz="0" w:space="0" w:color="auto"/>
                          </w:divBdr>
                          <w:divsChild>
                            <w:div w:id="893739465">
                              <w:marLeft w:val="0"/>
                              <w:marRight w:val="450"/>
                              <w:marTop w:val="0"/>
                              <w:marBottom w:val="300"/>
                              <w:divBdr>
                                <w:top w:val="none" w:sz="0" w:space="0" w:color="auto"/>
                                <w:left w:val="none" w:sz="0" w:space="0" w:color="auto"/>
                                <w:bottom w:val="none" w:sz="0" w:space="0" w:color="auto"/>
                                <w:right w:val="none" w:sz="0" w:space="0" w:color="auto"/>
                              </w:divBdr>
                            </w:div>
                            <w:div w:id="609898802">
                              <w:marLeft w:val="0"/>
                              <w:marRight w:val="0"/>
                              <w:marTop w:val="0"/>
                              <w:marBottom w:val="0"/>
                              <w:divBdr>
                                <w:top w:val="none" w:sz="0" w:space="0" w:color="auto"/>
                                <w:left w:val="none" w:sz="0" w:space="0" w:color="auto"/>
                                <w:bottom w:val="none" w:sz="0" w:space="0" w:color="auto"/>
                                <w:right w:val="none" w:sz="0" w:space="0" w:color="auto"/>
                              </w:divBdr>
                              <w:divsChild>
                                <w:div w:id="156505658">
                                  <w:marLeft w:val="0"/>
                                  <w:marRight w:val="0"/>
                                  <w:marTop w:val="0"/>
                                  <w:marBottom w:val="300"/>
                                  <w:divBdr>
                                    <w:top w:val="none" w:sz="0" w:space="0" w:color="auto"/>
                                    <w:left w:val="none" w:sz="0" w:space="0" w:color="auto"/>
                                    <w:bottom w:val="none" w:sz="0" w:space="0" w:color="auto"/>
                                    <w:right w:val="none" w:sz="0" w:space="0" w:color="auto"/>
                                  </w:divBdr>
                                </w:div>
                                <w:div w:id="1752193780">
                                  <w:marLeft w:val="0"/>
                                  <w:marRight w:val="0"/>
                                  <w:marTop w:val="0"/>
                                  <w:marBottom w:val="75"/>
                                  <w:divBdr>
                                    <w:top w:val="none" w:sz="0" w:space="0" w:color="auto"/>
                                    <w:left w:val="none" w:sz="0" w:space="0" w:color="auto"/>
                                    <w:bottom w:val="none" w:sz="0" w:space="0" w:color="auto"/>
                                    <w:right w:val="none" w:sz="0" w:space="0" w:color="auto"/>
                                  </w:divBdr>
                                </w:div>
                                <w:div w:id="1869905546">
                                  <w:marLeft w:val="0"/>
                                  <w:marRight w:val="0"/>
                                  <w:marTop w:val="0"/>
                                  <w:marBottom w:val="0"/>
                                  <w:divBdr>
                                    <w:top w:val="none" w:sz="0" w:space="0" w:color="auto"/>
                                    <w:left w:val="none" w:sz="0" w:space="0" w:color="auto"/>
                                    <w:bottom w:val="none" w:sz="0" w:space="0" w:color="auto"/>
                                    <w:right w:val="none" w:sz="0" w:space="0" w:color="auto"/>
                                  </w:divBdr>
                                </w:div>
                              </w:divsChild>
                            </w:div>
                            <w:div w:id="866338070">
                              <w:marLeft w:val="300"/>
                              <w:marRight w:val="300"/>
                              <w:marTop w:val="0"/>
                              <w:marBottom w:val="0"/>
                              <w:divBdr>
                                <w:top w:val="none" w:sz="0" w:space="0" w:color="auto"/>
                                <w:left w:val="none" w:sz="0" w:space="0" w:color="auto"/>
                                <w:bottom w:val="none" w:sz="0" w:space="0" w:color="auto"/>
                                <w:right w:val="none" w:sz="0" w:space="0" w:color="auto"/>
                              </w:divBdr>
                            </w:div>
                            <w:div w:id="1709991456">
                              <w:marLeft w:val="0"/>
                              <w:marRight w:val="0"/>
                              <w:marTop w:val="0"/>
                              <w:marBottom w:val="0"/>
                              <w:divBdr>
                                <w:top w:val="none" w:sz="0" w:space="0" w:color="auto"/>
                                <w:left w:val="none" w:sz="0" w:space="0" w:color="auto"/>
                                <w:bottom w:val="none" w:sz="0" w:space="0" w:color="auto"/>
                                <w:right w:val="none" w:sz="0" w:space="0" w:color="auto"/>
                              </w:divBdr>
                            </w:div>
                            <w:div w:id="1328048211">
                              <w:marLeft w:val="0"/>
                              <w:marRight w:val="0"/>
                              <w:marTop w:val="0"/>
                              <w:marBottom w:val="0"/>
                              <w:divBdr>
                                <w:top w:val="none" w:sz="0" w:space="0" w:color="auto"/>
                                <w:left w:val="none" w:sz="0" w:space="0" w:color="auto"/>
                                <w:bottom w:val="none" w:sz="0" w:space="0" w:color="auto"/>
                                <w:right w:val="none" w:sz="0" w:space="0" w:color="auto"/>
                              </w:divBdr>
                              <w:divsChild>
                                <w:div w:id="2016957919">
                                  <w:marLeft w:val="0"/>
                                  <w:marRight w:val="0"/>
                                  <w:marTop w:val="0"/>
                                  <w:marBottom w:val="300"/>
                                  <w:divBdr>
                                    <w:top w:val="none" w:sz="0" w:space="0" w:color="auto"/>
                                    <w:left w:val="none" w:sz="0" w:space="0" w:color="auto"/>
                                    <w:bottom w:val="none" w:sz="0" w:space="0" w:color="auto"/>
                                    <w:right w:val="none" w:sz="0" w:space="0" w:color="auto"/>
                                  </w:divBdr>
                                </w:div>
                                <w:div w:id="1776825816">
                                  <w:marLeft w:val="0"/>
                                  <w:marRight w:val="0"/>
                                  <w:marTop w:val="0"/>
                                  <w:marBottom w:val="300"/>
                                  <w:divBdr>
                                    <w:top w:val="none" w:sz="0" w:space="0" w:color="auto"/>
                                    <w:left w:val="none" w:sz="0" w:space="0" w:color="auto"/>
                                    <w:bottom w:val="none" w:sz="0" w:space="0" w:color="auto"/>
                                    <w:right w:val="none" w:sz="0" w:space="0" w:color="auto"/>
                                  </w:divBdr>
                                </w:div>
                                <w:div w:id="1213885157">
                                  <w:marLeft w:val="0"/>
                                  <w:marRight w:val="0"/>
                                  <w:marTop w:val="0"/>
                                  <w:marBottom w:val="300"/>
                                  <w:divBdr>
                                    <w:top w:val="none" w:sz="0" w:space="0" w:color="auto"/>
                                    <w:left w:val="none" w:sz="0" w:space="0" w:color="auto"/>
                                    <w:bottom w:val="none" w:sz="0" w:space="0" w:color="auto"/>
                                    <w:right w:val="none" w:sz="0" w:space="0" w:color="auto"/>
                                  </w:divBdr>
                                </w:div>
                                <w:div w:id="1960263166">
                                  <w:marLeft w:val="0"/>
                                  <w:marRight w:val="0"/>
                                  <w:marTop w:val="0"/>
                                  <w:marBottom w:val="300"/>
                                  <w:divBdr>
                                    <w:top w:val="none" w:sz="0" w:space="0" w:color="auto"/>
                                    <w:left w:val="none" w:sz="0" w:space="0" w:color="auto"/>
                                    <w:bottom w:val="none" w:sz="0" w:space="0" w:color="auto"/>
                                    <w:right w:val="none" w:sz="0" w:space="0" w:color="auto"/>
                                  </w:divBdr>
                                </w:div>
                                <w:div w:id="1556314815">
                                  <w:marLeft w:val="0"/>
                                  <w:marRight w:val="0"/>
                                  <w:marTop w:val="0"/>
                                  <w:marBottom w:val="300"/>
                                  <w:divBdr>
                                    <w:top w:val="none" w:sz="0" w:space="0" w:color="auto"/>
                                    <w:left w:val="none" w:sz="0" w:space="0" w:color="auto"/>
                                    <w:bottom w:val="none" w:sz="0" w:space="0" w:color="auto"/>
                                    <w:right w:val="none" w:sz="0" w:space="0" w:color="auto"/>
                                  </w:divBdr>
                                </w:div>
                                <w:div w:id="733091597">
                                  <w:marLeft w:val="0"/>
                                  <w:marRight w:val="0"/>
                                  <w:marTop w:val="0"/>
                                  <w:marBottom w:val="300"/>
                                  <w:divBdr>
                                    <w:top w:val="none" w:sz="0" w:space="0" w:color="auto"/>
                                    <w:left w:val="none" w:sz="0" w:space="0" w:color="auto"/>
                                    <w:bottom w:val="none" w:sz="0" w:space="0" w:color="auto"/>
                                    <w:right w:val="none" w:sz="0" w:space="0" w:color="auto"/>
                                  </w:divBdr>
                                </w:div>
                                <w:div w:id="1612349102">
                                  <w:marLeft w:val="0"/>
                                  <w:marRight w:val="0"/>
                                  <w:marTop w:val="0"/>
                                  <w:marBottom w:val="300"/>
                                  <w:divBdr>
                                    <w:top w:val="none" w:sz="0" w:space="0" w:color="auto"/>
                                    <w:left w:val="none" w:sz="0" w:space="0" w:color="auto"/>
                                    <w:bottom w:val="none" w:sz="0" w:space="0" w:color="auto"/>
                                    <w:right w:val="none" w:sz="0" w:space="0" w:color="auto"/>
                                  </w:divBdr>
                                </w:div>
                                <w:div w:id="343285043">
                                  <w:marLeft w:val="0"/>
                                  <w:marRight w:val="0"/>
                                  <w:marTop w:val="0"/>
                                  <w:marBottom w:val="300"/>
                                  <w:divBdr>
                                    <w:top w:val="none" w:sz="0" w:space="0" w:color="auto"/>
                                    <w:left w:val="none" w:sz="0" w:space="0" w:color="auto"/>
                                    <w:bottom w:val="none" w:sz="0" w:space="0" w:color="auto"/>
                                    <w:right w:val="none" w:sz="0" w:space="0" w:color="auto"/>
                                  </w:divBdr>
                                </w:div>
                              </w:divsChild>
                            </w:div>
                            <w:div w:id="1085302909">
                              <w:marLeft w:val="0"/>
                              <w:marRight w:val="0"/>
                              <w:marTop w:val="0"/>
                              <w:marBottom w:val="75"/>
                              <w:divBdr>
                                <w:top w:val="none" w:sz="0" w:space="0" w:color="auto"/>
                                <w:left w:val="none" w:sz="0" w:space="0" w:color="auto"/>
                                <w:bottom w:val="none" w:sz="0" w:space="0" w:color="auto"/>
                                <w:right w:val="none" w:sz="0" w:space="0" w:color="auto"/>
                              </w:divBdr>
                            </w:div>
                            <w:div w:id="836531932">
                              <w:marLeft w:val="0"/>
                              <w:marRight w:val="0"/>
                              <w:marTop w:val="0"/>
                              <w:marBottom w:val="0"/>
                              <w:divBdr>
                                <w:top w:val="none" w:sz="0" w:space="0" w:color="auto"/>
                                <w:left w:val="none" w:sz="0" w:space="0" w:color="auto"/>
                                <w:bottom w:val="none" w:sz="0" w:space="0" w:color="auto"/>
                                <w:right w:val="none" w:sz="0" w:space="0" w:color="auto"/>
                              </w:divBdr>
                            </w:div>
                            <w:div w:id="1874461738">
                              <w:marLeft w:val="0"/>
                              <w:marRight w:val="0"/>
                              <w:marTop w:val="0"/>
                              <w:marBottom w:val="600"/>
                              <w:divBdr>
                                <w:top w:val="single" w:sz="6" w:space="23" w:color="5B5B5B"/>
                                <w:left w:val="none" w:sz="0" w:space="0" w:color="auto"/>
                                <w:bottom w:val="single" w:sz="6" w:space="8" w:color="5B5B5B"/>
                                <w:right w:val="none" w:sz="0" w:space="0" w:color="auto"/>
                              </w:divBdr>
                              <w:divsChild>
                                <w:div w:id="739601455">
                                  <w:marLeft w:val="0"/>
                                  <w:marRight w:val="0"/>
                                  <w:marTop w:val="0"/>
                                  <w:marBottom w:val="0"/>
                                  <w:divBdr>
                                    <w:top w:val="none" w:sz="0" w:space="0" w:color="auto"/>
                                    <w:left w:val="none" w:sz="0" w:space="0" w:color="auto"/>
                                    <w:bottom w:val="none" w:sz="0" w:space="0" w:color="auto"/>
                                    <w:right w:val="none" w:sz="0" w:space="0" w:color="auto"/>
                                  </w:divBdr>
                                  <w:divsChild>
                                    <w:div w:id="2011984551">
                                      <w:marLeft w:val="0"/>
                                      <w:marRight w:val="0"/>
                                      <w:marTop w:val="0"/>
                                      <w:marBottom w:val="0"/>
                                      <w:divBdr>
                                        <w:top w:val="none" w:sz="0" w:space="0" w:color="auto"/>
                                        <w:left w:val="none" w:sz="0" w:space="0" w:color="auto"/>
                                        <w:bottom w:val="none" w:sz="0" w:space="0" w:color="auto"/>
                                        <w:right w:val="none" w:sz="0" w:space="0" w:color="auto"/>
                                      </w:divBdr>
                                      <w:divsChild>
                                        <w:div w:id="2001736993">
                                          <w:marLeft w:val="0"/>
                                          <w:marRight w:val="0"/>
                                          <w:marTop w:val="0"/>
                                          <w:marBottom w:val="0"/>
                                          <w:divBdr>
                                            <w:top w:val="none" w:sz="0" w:space="0" w:color="auto"/>
                                            <w:left w:val="none" w:sz="0" w:space="0" w:color="auto"/>
                                            <w:bottom w:val="none" w:sz="0" w:space="0" w:color="auto"/>
                                            <w:right w:val="none" w:sz="0" w:space="0" w:color="auto"/>
                                          </w:divBdr>
                                        </w:div>
                                        <w:div w:id="801732349">
                                          <w:marLeft w:val="0"/>
                                          <w:marRight w:val="0"/>
                                          <w:marTop w:val="0"/>
                                          <w:marBottom w:val="0"/>
                                          <w:divBdr>
                                            <w:top w:val="none" w:sz="0" w:space="0" w:color="auto"/>
                                            <w:left w:val="none" w:sz="0" w:space="0" w:color="auto"/>
                                            <w:bottom w:val="none" w:sz="0" w:space="0" w:color="auto"/>
                                            <w:right w:val="none" w:sz="0" w:space="0" w:color="auto"/>
                                          </w:divBdr>
                                          <w:divsChild>
                                            <w:div w:id="700204088">
                                              <w:marLeft w:val="0"/>
                                              <w:marRight w:val="0"/>
                                              <w:marTop w:val="0"/>
                                              <w:marBottom w:val="0"/>
                                              <w:divBdr>
                                                <w:top w:val="none" w:sz="0" w:space="0" w:color="auto"/>
                                                <w:left w:val="none" w:sz="0" w:space="0" w:color="auto"/>
                                                <w:bottom w:val="none" w:sz="0" w:space="0" w:color="auto"/>
                                                <w:right w:val="none" w:sz="0" w:space="0" w:color="auto"/>
                                              </w:divBdr>
                                              <w:divsChild>
                                                <w:div w:id="163665100">
                                                  <w:marLeft w:val="0"/>
                                                  <w:marRight w:val="0"/>
                                                  <w:marTop w:val="0"/>
                                                  <w:marBottom w:val="0"/>
                                                  <w:divBdr>
                                                    <w:top w:val="none" w:sz="0" w:space="0" w:color="auto"/>
                                                    <w:left w:val="none" w:sz="0" w:space="0" w:color="auto"/>
                                                    <w:bottom w:val="none" w:sz="0" w:space="0" w:color="auto"/>
                                                    <w:right w:val="none" w:sz="0" w:space="0" w:color="auto"/>
                                                  </w:divBdr>
                                                  <w:divsChild>
                                                    <w:div w:id="704256526">
                                                      <w:marLeft w:val="0"/>
                                                      <w:marRight w:val="0"/>
                                                      <w:marTop w:val="0"/>
                                                      <w:marBottom w:val="0"/>
                                                      <w:divBdr>
                                                        <w:top w:val="none" w:sz="0" w:space="0" w:color="auto"/>
                                                        <w:left w:val="none" w:sz="0" w:space="0" w:color="auto"/>
                                                        <w:bottom w:val="none" w:sz="0" w:space="0" w:color="auto"/>
                                                        <w:right w:val="none" w:sz="0" w:space="0" w:color="auto"/>
                                                      </w:divBdr>
                                                      <w:divsChild>
                                                        <w:div w:id="1298488871">
                                                          <w:marLeft w:val="0"/>
                                                          <w:marRight w:val="0"/>
                                                          <w:marTop w:val="0"/>
                                                          <w:marBottom w:val="0"/>
                                                          <w:divBdr>
                                                            <w:top w:val="none" w:sz="0" w:space="0" w:color="auto"/>
                                                            <w:left w:val="none" w:sz="0" w:space="0" w:color="auto"/>
                                                            <w:bottom w:val="none" w:sz="0" w:space="0" w:color="auto"/>
                                                            <w:right w:val="none" w:sz="0" w:space="0" w:color="auto"/>
                                                          </w:divBdr>
                                                          <w:divsChild>
                                                            <w:div w:id="1453790086">
                                                              <w:marLeft w:val="0"/>
                                                              <w:marRight w:val="0"/>
                                                              <w:marTop w:val="0"/>
                                                              <w:marBottom w:val="0"/>
                                                              <w:divBdr>
                                                                <w:top w:val="none" w:sz="0" w:space="0" w:color="auto"/>
                                                                <w:left w:val="none" w:sz="0" w:space="0" w:color="auto"/>
                                                                <w:bottom w:val="none" w:sz="0" w:space="0" w:color="auto"/>
                                                                <w:right w:val="none" w:sz="0" w:space="0" w:color="auto"/>
                                                              </w:divBdr>
                                                              <w:divsChild>
                                                                <w:div w:id="1976837188">
                                                                  <w:marLeft w:val="45"/>
                                                                  <w:marRight w:val="45"/>
                                                                  <w:marTop w:val="45"/>
                                                                  <w:marBottom w:val="45"/>
                                                                  <w:divBdr>
                                                                    <w:top w:val="none" w:sz="0" w:space="0" w:color="auto"/>
                                                                    <w:left w:val="none" w:sz="0" w:space="0" w:color="auto"/>
                                                                    <w:bottom w:val="none" w:sz="0" w:space="0" w:color="auto"/>
                                                                    <w:right w:val="none" w:sz="0" w:space="0" w:color="auto"/>
                                                                  </w:divBdr>
                                                                  <w:divsChild>
                                                                    <w:div w:id="983772807">
                                                                      <w:marLeft w:val="34"/>
                                                                      <w:marRight w:val="34"/>
                                                                      <w:marTop w:val="60"/>
                                                                      <w:marBottom w:val="0"/>
                                                                      <w:divBdr>
                                                                        <w:top w:val="none" w:sz="0" w:space="0" w:color="auto"/>
                                                                        <w:left w:val="none" w:sz="0" w:space="0" w:color="auto"/>
                                                                        <w:bottom w:val="none" w:sz="0" w:space="0" w:color="auto"/>
                                                                        <w:right w:val="none" w:sz="0" w:space="0" w:color="auto"/>
                                                                      </w:divBdr>
                                                                      <w:divsChild>
                                                                        <w:div w:id="153644276">
                                                                          <w:marLeft w:val="34"/>
                                                                          <w:marRight w:val="34"/>
                                                                          <w:marTop w:val="60"/>
                                                                          <w:marBottom w:val="45"/>
                                                                          <w:divBdr>
                                                                            <w:top w:val="none" w:sz="0" w:space="0" w:color="auto"/>
                                                                            <w:left w:val="none" w:sz="0" w:space="0" w:color="auto"/>
                                                                            <w:bottom w:val="none" w:sz="0" w:space="0" w:color="auto"/>
                                                                            <w:right w:val="none" w:sz="0" w:space="0" w:color="auto"/>
                                                                          </w:divBdr>
                                                                        </w:div>
                                                                        <w:div w:id="656616246">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840310888">
                                                              <w:marLeft w:val="0"/>
                                                              <w:marRight w:val="0"/>
                                                              <w:marTop w:val="0"/>
                                                              <w:marBottom w:val="0"/>
                                                              <w:divBdr>
                                                                <w:top w:val="none" w:sz="0" w:space="0" w:color="auto"/>
                                                                <w:left w:val="none" w:sz="0" w:space="0" w:color="auto"/>
                                                                <w:bottom w:val="none" w:sz="0" w:space="0" w:color="auto"/>
                                                                <w:right w:val="none" w:sz="0" w:space="0" w:color="auto"/>
                                                              </w:divBdr>
                                                              <w:divsChild>
                                                                <w:div w:id="30229296">
                                                                  <w:marLeft w:val="45"/>
                                                                  <w:marRight w:val="45"/>
                                                                  <w:marTop w:val="45"/>
                                                                  <w:marBottom w:val="45"/>
                                                                  <w:divBdr>
                                                                    <w:top w:val="none" w:sz="0" w:space="0" w:color="auto"/>
                                                                    <w:left w:val="none" w:sz="0" w:space="0" w:color="auto"/>
                                                                    <w:bottom w:val="none" w:sz="0" w:space="0" w:color="auto"/>
                                                                    <w:right w:val="none" w:sz="0" w:space="0" w:color="auto"/>
                                                                  </w:divBdr>
                                                                  <w:divsChild>
                                                                    <w:div w:id="34544622">
                                                                      <w:marLeft w:val="34"/>
                                                                      <w:marRight w:val="34"/>
                                                                      <w:marTop w:val="60"/>
                                                                      <w:marBottom w:val="0"/>
                                                                      <w:divBdr>
                                                                        <w:top w:val="none" w:sz="0" w:space="0" w:color="auto"/>
                                                                        <w:left w:val="none" w:sz="0" w:space="0" w:color="auto"/>
                                                                        <w:bottom w:val="none" w:sz="0" w:space="0" w:color="auto"/>
                                                                        <w:right w:val="none" w:sz="0" w:space="0" w:color="auto"/>
                                                                      </w:divBdr>
                                                                      <w:divsChild>
                                                                        <w:div w:id="2083483710">
                                                                          <w:marLeft w:val="34"/>
                                                                          <w:marRight w:val="34"/>
                                                                          <w:marTop w:val="60"/>
                                                                          <w:marBottom w:val="45"/>
                                                                          <w:divBdr>
                                                                            <w:top w:val="none" w:sz="0" w:space="0" w:color="auto"/>
                                                                            <w:left w:val="none" w:sz="0" w:space="0" w:color="auto"/>
                                                                            <w:bottom w:val="none" w:sz="0" w:space="0" w:color="auto"/>
                                                                            <w:right w:val="none" w:sz="0" w:space="0" w:color="auto"/>
                                                                          </w:divBdr>
                                                                        </w:div>
                                                                        <w:div w:id="1399204063">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193229874">
                                                              <w:marLeft w:val="0"/>
                                                              <w:marRight w:val="0"/>
                                                              <w:marTop w:val="0"/>
                                                              <w:marBottom w:val="0"/>
                                                              <w:divBdr>
                                                                <w:top w:val="none" w:sz="0" w:space="0" w:color="auto"/>
                                                                <w:left w:val="none" w:sz="0" w:space="0" w:color="auto"/>
                                                                <w:bottom w:val="none" w:sz="0" w:space="0" w:color="auto"/>
                                                                <w:right w:val="none" w:sz="0" w:space="0" w:color="auto"/>
                                                              </w:divBdr>
                                                              <w:divsChild>
                                                                <w:div w:id="1722903213">
                                                                  <w:marLeft w:val="45"/>
                                                                  <w:marRight w:val="45"/>
                                                                  <w:marTop w:val="45"/>
                                                                  <w:marBottom w:val="45"/>
                                                                  <w:divBdr>
                                                                    <w:top w:val="none" w:sz="0" w:space="0" w:color="auto"/>
                                                                    <w:left w:val="none" w:sz="0" w:space="0" w:color="auto"/>
                                                                    <w:bottom w:val="none" w:sz="0" w:space="0" w:color="auto"/>
                                                                    <w:right w:val="none" w:sz="0" w:space="0" w:color="auto"/>
                                                                  </w:divBdr>
                                                                  <w:divsChild>
                                                                    <w:div w:id="1964772943">
                                                                      <w:marLeft w:val="34"/>
                                                                      <w:marRight w:val="34"/>
                                                                      <w:marTop w:val="60"/>
                                                                      <w:marBottom w:val="0"/>
                                                                      <w:divBdr>
                                                                        <w:top w:val="none" w:sz="0" w:space="0" w:color="auto"/>
                                                                        <w:left w:val="none" w:sz="0" w:space="0" w:color="auto"/>
                                                                        <w:bottom w:val="none" w:sz="0" w:space="0" w:color="auto"/>
                                                                        <w:right w:val="none" w:sz="0" w:space="0" w:color="auto"/>
                                                                      </w:divBdr>
                                                                      <w:divsChild>
                                                                        <w:div w:id="958755636">
                                                                          <w:marLeft w:val="34"/>
                                                                          <w:marRight w:val="34"/>
                                                                          <w:marTop w:val="60"/>
                                                                          <w:marBottom w:val="45"/>
                                                                          <w:divBdr>
                                                                            <w:top w:val="none" w:sz="0" w:space="0" w:color="auto"/>
                                                                            <w:left w:val="none" w:sz="0" w:space="0" w:color="auto"/>
                                                                            <w:bottom w:val="none" w:sz="0" w:space="0" w:color="auto"/>
                                                                            <w:right w:val="none" w:sz="0" w:space="0" w:color="auto"/>
                                                                          </w:divBdr>
                                                                        </w:div>
                                                                        <w:div w:id="2034768824">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359938956">
                                                              <w:marLeft w:val="0"/>
                                                              <w:marRight w:val="0"/>
                                                              <w:marTop w:val="0"/>
                                                              <w:marBottom w:val="0"/>
                                                              <w:divBdr>
                                                                <w:top w:val="none" w:sz="0" w:space="0" w:color="auto"/>
                                                                <w:left w:val="none" w:sz="0" w:space="0" w:color="auto"/>
                                                                <w:bottom w:val="none" w:sz="0" w:space="0" w:color="auto"/>
                                                                <w:right w:val="none" w:sz="0" w:space="0" w:color="auto"/>
                                                              </w:divBdr>
                                                              <w:divsChild>
                                                                <w:div w:id="1975479804">
                                                                  <w:marLeft w:val="45"/>
                                                                  <w:marRight w:val="45"/>
                                                                  <w:marTop w:val="45"/>
                                                                  <w:marBottom w:val="45"/>
                                                                  <w:divBdr>
                                                                    <w:top w:val="none" w:sz="0" w:space="0" w:color="auto"/>
                                                                    <w:left w:val="none" w:sz="0" w:space="0" w:color="auto"/>
                                                                    <w:bottom w:val="none" w:sz="0" w:space="0" w:color="auto"/>
                                                                    <w:right w:val="none" w:sz="0" w:space="0" w:color="auto"/>
                                                                  </w:divBdr>
                                                                  <w:divsChild>
                                                                    <w:div w:id="954219340">
                                                                      <w:marLeft w:val="34"/>
                                                                      <w:marRight w:val="34"/>
                                                                      <w:marTop w:val="60"/>
                                                                      <w:marBottom w:val="0"/>
                                                                      <w:divBdr>
                                                                        <w:top w:val="none" w:sz="0" w:space="0" w:color="auto"/>
                                                                        <w:left w:val="none" w:sz="0" w:space="0" w:color="auto"/>
                                                                        <w:bottom w:val="none" w:sz="0" w:space="0" w:color="auto"/>
                                                                        <w:right w:val="none" w:sz="0" w:space="0" w:color="auto"/>
                                                                      </w:divBdr>
                                                                      <w:divsChild>
                                                                        <w:div w:id="1234774559">
                                                                          <w:marLeft w:val="34"/>
                                                                          <w:marRight w:val="34"/>
                                                                          <w:marTop w:val="60"/>
                                                                          <w:marBottom w:val="45"/>
                                                                          <w:divBdr>
                                                                            <w:top w:val="none" w:sz="0" w:space="0" w:color="auto"/>
                                                                            <w:left w:val="none" w:sz="0" w:space="0" w:color="auto"/>
                                                                            <w:bottom w:val="none" w:sz="0" w:space="0" w:color="auto"/>
                                                                            <w:right w:val="none" w:sz="0" w:space="0" w:color="auto"/>
                                                                          </w:divBdr>
                                                                        </w:div>
                                                                        <w:div w:id="1828790045">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1607424356">
                                                              <w:marLeft w:val="0"/>
                                                              <w:marRight w:val="0"/>
                                                              <w:marTop w:val="0"/>
                                                              <w:marBottom w:val="0"/>
                                                              <w:divBdr>
                                                                <w:top w:val="none" w:sz="0" w:space="0" w:color="auto"/>
                                                                <w:left w:val="none" w:sz="0" w:space="0" w:color="auto"/>
                                                                <w:bottom w:val="none" w:sz="0" w:space="0" w:color="auto"/>
                                                                <w:right w:val="none" w:sz="0" w:space="0" w:color="auto"/>
                                                              </w:divBdr>
                                                              <w:divsChild>
                                                                <w:div w:id="366100817">
                                                                  <w:marLeft w:val="45"/>
                                                                  <w:marRight w:val="45"/>
                                                                  <w:marTop w:val="45"/>
                                                                  <w:marBottom w:val="45"/>
                                                                  <w:divBdr>
                                                                    <w:top w:val="none" w:sz="0" w:space="0" w:color="auto"/>
                                                                    <w:left w:val="none" w:sz="0" w:space="0" w:color="auto"/>
                                                                    <w:bottom w:val="none" w:sz="0" w:space="0" w:color="auto"/>
                                                                    <w:right w:val="none" w:sz="0" w:space="0" w:color="auto"/>
                                                                  </w:divBdr>
                                                                  <w:divsChild>
                                                                    <w:div w:id="789979779">
                                                                      <w:marLeft w:val="34"/>
                                                                      <w:marRight w:val="34"/>
                                                                      <w:marTop w:val="60"/>
                                                                      <w:marBottom w:val="0"/>
                                                                      <w:divBdr>
                                                                        <w:top w:val="none" w:sz="0" w:space="0" w:color="auto"/>
                                                                        <w:left w:val="none" w:sz="0" w:space="0" w:color="auto"/>
                                                                        <w:bottom w:val="none" w:sz="0" w:space="0" w:color="auto"/>
                                                                        <w:right w:val="none" w:sz="0" w:space="0" w:color="auto"/>
                                                                      </w:divBdr>
                                                                      <w:divsChild>
                                                                        <w:div w:id="122819424">
                                                                          <w:marLeft w:val="34"/>
                                                                          <w:marRight w:val="34"/>
                                                                          <w:marTop w:val="60"/>
                                                                          <w:marBottom w:val="45"/>
                                                                          <w:divBdr>
                                                                            <w:top w:val="none" w:sz="0" w:space="0" w:color="auto"/>
                                                                            <w:left w:val="none" w:sz="0" w:space="0" w:color="auto"/>
                                                                            <w:bottom w:val="none" w:sz="0" w:space="0" w:color="auto"/>
                                                                            <w:right w:val="none" w:sz="0" w:space="0" w:color="auto"/>
                                                                          </w:divBdr>
                                                                        </w:div>
                                                                        <w:div w:id="1506627477">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1643382825">
                                                              <w:marLeft w:val="0"/>
                                                              <w:marRight w:val="0"/>
                                                              <w:marTop w:val="0"/>
                                                              <w:marBottom w:val="0"/>
                                                              <w:divBdr>
                                                                <w:top w:val="none" w:sz="0" w:space="0" w:color="auto"/>
                                                                <w:left w:val="none" w:sz="0" w:space="0" w:color="auto"/>
                                                                <w:bottom w:val="none" w:sz="0" w:space="0" w:color="auto"/>
                                                                <w:right w:val="none" w:sz="0" w:space="0" w:color="auto"/>
                                                              </w:divBdr>
                                                              <w:divsChild>
                                                                <w:div w:id="2064865462">
                                                                  <w:marLeft w:val="45"/>
                                                                  <w:marRight w:val="45"/>
                                                                  <w:marTop w:val="45"/>
                                                                  <w:marBottom w:val="45"/>
                                                                  <w:divBdr>
                                                                    <w:top w:val="none" w:sz="0" w:space="0" w:color="auto"/>
                                                                    <w:left w:val="none" w:sz="0" w:space="0" w:color="auto"/>
                                                                    <w:bottom w:val="none" w:sz="0" w:space="0" w:color="auto"/>
                                                                    <w:right w:val="none" w:sz="0" w:space="0" w:color="auto"/>
                                                                  </w:divBdr>
                                                                  <w:divsChild>
                                                                    <w:div w:id="1485050674">
                                                                      <w:marLeft w:val="34"/>
                                                                      <w:marRight w:val="34"/>
                                                                      <w:marTop w:val="60"/>
                                                                      <w:marBottom w:val="0"/>
                                                                      <w:divBdr>
                                                                        <w:top w:val="none" w:sz="0" w:space="0" w:color="auto"/>
                                                                        <w:left w:val="none" w:sz="0" w:space="0" w:color="auto"/>
                                                                        <w:bottom w:val="none" w:sz="0" w:space="0" w:color="auto"/>
                                                                        <w:right w:val="none" w:sz="0" w:space="0" w:color="auto"/>
                                                                      </w:divBdr>
                                                                      <w:divsChild>
                                                                        <w:div w:id="1043216823">
                                                                          <w:marLeft w:val="34"/>
                                                                          <w:marRight w:val="34"/>
                                                                          <w:marTop w:val="60"/>
                                                                          <w:marBottom w:val="45"/>
                                                                          <w:divBdr>
                                                                            <w:top w:val="none" w:sz="0" w:space="0" w:color="auto"/>
                                                                            <w:left w:val="none" w:sz="0" w:space="0" w:color="auto"/>
                                                                            <w:bottom w:val="none" w:sz="0" w:space="0" w:color="auto"/>
                                                                            <w:right w:val="none" w:sz="0" w:space="0" w:color="auto"/>
                                                                          </w:divBdr>
                                                                        </w:div>
                                                                        <w:div w:id="979110084">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1641811419">
                                                              <w:marLeft w:val="0"/>
                                                              <w:marRight w:val="0"/>
                                                              <w:marTop w:val="0"/>
                                                              <w:marBottom w:val="0"/>
                                                              <w:divBdr>
                                                                <w:top w:val="none" w:sz="0" w:space="0" w:color="auto"/>
                                                                <w:left w:val="none" w:sz="0" w:space="0" w:color="auto"/>
                                                                <w:bottom w:val="none" w:sz="0" w:space="0" w:color="auto"/>
                                                                <w:right w:val="none" w:sz="0" w:space="0" w:color="auto"/>
                                                              </w:divBdr>
                                                              <w:divsChild>
                                                                <w:div w:id="2090036831">
                                                                  <w:marLeft w:val="45"/>
                                                                  <w:marRight w:val="45"/>
                                                                  <w:marTop w:val="45"/>
                                                                  <w:marBottom w:val="45"/>
                                                                  <w:divBdr>
                                                                    <w:top w:val="none" w:sz="0" w:space="0" w:color="auto"/>
                                                                    <w:left w:val="none" w:sz="0" w:space="0" w:color="auto"/>
                                                                    <w:bottom w:val="none" w:sz="0" w:space="0" w:color="auto"/>
                                                                    <w:right w:val="none" w:sz="0" w:space="0" w:color="auto"/>
                                                                  </w:divBdr>
                                                                  <w:divsChild>
                                                                    <w:div w:id="1842039509">
                                                                      <w:marLeft w:val="34"/>
                                                                      <w:marRight w:val="34"/>
                                                                      <w:marTop w:val="60"/>
                                                                      <w:marBottom w:val="0"/>
                                                                      <w:divBdr>
                                                                        <w:top w:val="none" w:sz="0" w:space="0" w:color="auto"/>
                                                                        <w:left w:val="none" w:sz="0" w:space="0" w:color="auto"/>
                                                                        <w:bottom w:val="none" w:sz="0" w:space="0" w:color="auto"/>
                                                                        <w:right w:val="none" w:sz="0" w:space="0" w:color="auto"/>
                                                                      </w:divBdr>
                                                                      <w:divsChild>
                                                                        <w:div w:id="728959031">
                                                                          <w:marLeft w:val="34"/>
                                                                          <w:marRight w:val="34"/>
                                                                          <w:marTop w:val="60"/>
                                                                          <w:marBottom w:val="45"/>
                                                                          <w:divBdr>
                                                                            <w:top w:val="none" w:sz="0" w:space="0" w:color="auto"/>
                                                                            <w:left w:val="none" w:sz="0" w:space="0" w:color="auto"/>
                                                                            <w:bottom w:val="none" w:sz="0" w:space="0" w:color="auto"/>
                                                                            <w:right w:val="none" w:sz="0" w:space="0" w:color="auto"/>
                                                                          </w:divBdr>
                                                                        </w:div>
                                                                        <w:div w:id="982546613">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755519822">
                                                              <w:marLeft w:val="0"/>
                                                              <w:marRight w:val="0"/>
                                                              <w:marTop w:val="0"/>
                                                              <w:marBottom w:val="0"/>
                                                              <w:divBdr>
                                                                <w:top w:val="none" w:sz="0" w:space="0" w:color="auto"/>
                                                                <w:left w:val="none" w:sz="0" w:space="0" w:color="auto"/>
                                                                <w:bottom w:val="none" w:sz="0" w:space="0" w:color="auto"/>
                                                                <w:right w:val="none" w:sz="0" w:space="0" w:color="auto"/>
                                                              </w:divBdr>
                                                              <w:divsChild>
                                                                <w:div w:id="1749158840">
                                                                  <w:marLeft w:val="45"/>
                                                                  <w:marRight w:val="45"/>
                                                                  <w:marTop w:val="45"/>
                                                                  <w:marBottom w:val="45"/>
                                                                  <w:divBdr>
                                                                    <w:top w:val="none" w:sz="0" w:space="0" w:color="auto"/>
                                                                    <w:left w:val="none" w:sz="0" w:space="0" w:color="auto"/>
                                                                    <w:bottom w:val="none" w:sz="0" w:space="0" w:color="auto"/>
                                                                    <w:right w:val="none" w:sz="0" w:space="0" w:color="auto"/>
                                                                  </w:divBdr>
                                                                  <w:divsChild>
                                                                    <w:div w:id="744305480">
                                                                      <w:marLeft w:val="34"/>
                                                                      <w:marRight w:val="34"/>
                                                                      <w:marTop w:val="60"/>
                                                                      <w:marBottom w:val="0"/>
                                                                      <w:divBdr>
                                                                        <w:top w:val="none" w:sz="0" w:space="0" w:color="auto"/>
                                                                        <w:left w:val="none" w:sz="0" w:space="0" w:color="auto"/>
                                                                        <w:bottom w:val="none" w:sz="0" w:space="0" w:color="auto"/>
                                                                        <w:right w:val="none" w:sz="0" w:space="0" w:color="auto"/>
                                                                      </w:divBdr>
                                                                      <w:divsChild>
                                                                        <w:div w:id="962886085">
                                                                          <w:marLeft w:val="34"/>
                                                                          <w:marRight w:val="34"/>
                                                                          <w:marTop w:val="60"/>
                                                                          <w:marBottom w:val="45"/>
                                                                          <w:divBdr>
                                                                            <w:top w:val="none" w:sz="0" w:space="0" w:color="auto"/>
                                                                            <w:left w:val="none" w:sz="0" w:space="0" w:color="auto"/>
                                                                            <w:bottom w:val="none" w:sz="0" w:space="0" w:color="auto"/>
                                                                            <w:right w:val="none" w:sz="0" w:space="0" w:color="auto"/>
                                                                          </w:divBdr>
                                                                        </w:div>
                                                                        <w:div w:id="972294913">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4254636">
                          <w:marLeft w:val="0"/>
                          <w:marRight w:val="0"/>
                          <w:marTop w:val="0"/>
                          <w:marBottom w:val="0"/>
                          <w:divBdr>
                            <w:top w:val="none" w:sz="0" w:space="0" w:color="auto"/>
                            <w:left w:val="none" w:sz="0" w:space="0" w:color="auto"/>
                            <w:bottom w:val="none" w:sz="0" w:space="0" w:color="auto"/>
                            <w:right w:val="none" w:sz="0" w:space="0" w:color="auto"/>
                          </w:divBdr>
                          <w:divsChild>
                            <w:div w:id="55980258">
                              <w:marLeft w:val="0"/>
                              <w:marRight w:val="0"/>
                              <w:marTop w:val="0"/>
                              <w:marBottom w:val="0"/>
                              <w:divBdr>
                                <w:top w:val="none" w:sz="0" w:space="0" w:color="auto"/>
                                <w:left w:val="none" w:sz="0" w:space="0" w:color="auto"/>
                                <w:bottom w:val="none" w:sz="0" w:space="0" w:color="auto"/>
                                <w:right w:val="none" w:sz="0" w:space="0" w:color="auto"/>
                              </w:divBdr>
                            </w:div>
                          </w:divsChild>
                        </w:div>
                        <w:div w:id="1262567598">
                          <w:marLeft w:val="0"/>
                          <w:marRight w:val="0"/>
                          <w:marTop w:val="0"/>
                          <w:marBottom w:val="0"/>
                          <w:divBdr>
                            <w:top w:val="none" w:sz="0" w:space="0" w:color="auto"/>
                            <w:left w:val="none" w:sz="0" w:space="0" w:color="auto"/>
                            <w:bottom w:val="none" w:sz="0" w:space="0" w:color="auto"/>
                            <w:right w:val="none" w:sz="0" w:space="0" w:color="auto"/>
                          </w:divBdr>
                          <w:divsChild>
                            <w:div w:id="2001620175">
                              <w:marLeft w:val="0"/>
                              <w:marRight w:val="0"/>
                              <w:marTop w:val="0"/>
                              <w:marBottom w:val="0"/>
                              <w:divBdr>
                                <w:top w:val="none" w:sz="0" w:space="0" w:color="auto"/>
                                <w:left w:val="none" w:sz="0" w:space="0" w:color="auto"/>
                                <w:bottom w:val="none" w:sz="0" w:space="0" w:color="auto"/>
                                <w:right w:val="none" w:sz="0" w:space="0" w:color="auto"/>
                              </w:divBdr>
                            </w:div>
                          </w:divsChild>
                        </w:div>
                        <w:div w:id="485047186">
                          <w:marLeft w:val="0"/>
                          <w:marRight w:val="0"/>
                          <w:marTop w:val="0"/>
                          <w:marBottom w:val="300"/>
                          <w:divBdr>
                            <w:top w:val="none" w:sz="0" w:space="0" w:color="auto"/>
                            <w:left w:val="none" w:sz="0" w:space="0" w:color="auto"/>
                            <w:bottom w:val="none" w:sz="0" w:space="0" w:color="auto"/>
                            <w:right w:val="none" w:sz="0" w:space="0" w:color="auto"/>
                          </w:divBdr>
                          <w:divsChild>
                            <w:div w:id="1669361999">
                              <w:marLeft w:val="0"/>
                              <w:marRight w:val="0"/>
                              <w:marTop w:val="0"/>
                              <w:marBottom w:val="0"/>
                              <w:divBdr>
                                <w:top w:val="none" w:sz="0" w:space="0" w:color="auto"/>
                                <w:left w:val="none" w:sz="0" w:space="0" w:color="auto"/>
                                <w:bottom w:val="none" w:sz="0" w:space="0" w:color="auto"/>
                                <w:right w:val="none" w:sz="0" w:space="0" w:color="auto"/>
                              </w:divBdr>
                            </w:div>
                          </w:divsChild>
                        </w:div>
                        <w:div w:id="13845513">
                          <w:marLeft w:val="0"/>
                          <w:marRight w:val="0"/>
                          <w:marTop w:val="0"/>
                          <w:marBottom w:val="0"/>
                          <w:divBdr>
                            <w:top w:val="none" w:sz="0" w:space="0" w:color="auto"/>
                            <w:left w:val="none" w:sz="0" w:space="0" w:color="auto"/>
                            <w:bottom w:val="none" w:sz="0" w:space="0" w:color="auto"/>
                            <w:right w:val="none" w:sz="0" w:space="0" w:color="auto"/>
                          </w:divBdr>
                          <w:divsChild>
                            <w:div w:id="110443788">
                              <w:marLeft w:val="0"/>
                              <w:marRight w:val="0"/>
                              <w:marTop w:val="0"/>
                              <w:marBottom w:val="0"/>
                              <w:divBdr>
                                <w:top w:val="none" w:sz="0" w:space="0" w:color="auto"/>
                                <w:left w:val="none" w:sz="0" w:space="0" w:color="auto"/>
                                <w:bottom w:val="none" w:sz="0" w:space="0" w:color="auto"/>
                                <w:right w:val="none" w:sz="0" w:space="0" w:color="auto"/>
                              </w:divBdr>
                              <w:divsChild>
                                <w:div w:id="1839416835">
                                  <w:marLeft w:val="-150"/>
                                  <w:marRight w:val="-150"/>
                                  <w:marTop w:val="0"/>
                                  <w:marBottom w:val="0"/>
                                  <w:divBdr>
                                    <w:top w:val="none" w:sz="0" w:space="0" w:color="auto"/>
                                    <w:left w:val="none" w:sz="0" w:space="0" w:color="auto"/>
                                    <w:bottom w:val="none" w:sz="0" w:space="0" w:color="auto"/>
                                    <w:right w:val="none" w:sz="0" w:space="0" w:color="auto"/>
                                  </w:divBdr>
                                  <w:divsChild>
                                    <w:div w:id="1392652955">
                                      <w:marLeft w:val="0"/>
                                      <w:marRight w:val="0"/>
                                      <w:marTop w:val="0"/>
                                      <w:marBottom w:val="0"/>
                                      <w:divBdr>
                                        <w:top w:val="none" w:sz="0" w:space="0" w:color="auto"/>
                                        <w:left w:val="none" w:sz="0" w:space="0" w:color="auto"/>
                                        <w:bottom w:val="none" w:sz="0" w:space="0" w:color="auto"/>
                                        <w:right w:val="none" w:sz="0" w:space="0" w:color="auto"/>
                                      </w:divBdr>
                                      <w:divsChild>
                                        <w:div w:id="1641571593">
                                          <w:marLeft w:val="0"/>
                                          <w:marRight w:val="0"/>
                                          <w:marTop w:val="0"/>
                                          <w:marBottom w:val="150"/>
                                          <w:divBdr>
                                            <w:top w:val="none" w:sz="0" w:space="0" w:color="auto"/>
                                            <w:left w:val="none" w:sz="0" w:space="0" w:color="auto"/>
                                            <w:bottom w:val="none" w:sz="0" w:space="0" w:color="auto"/>
                                            <w:right w:val="none" w:sz="0" w:space="0" w:color="auto"/>
                                          </w:divBdr>
                                        </w:div>
                                        <w:div w:id="338167248">
                                          <w:marLeft w:val="0"/>
                                          <w:marRight w:val="0"/>
                                          <w:marTop w:val="0"/>
                                          <w:marBottom w:val="0"/>
                                          <w:divBdr>
                                            <w:top w:val="none" w:sz="0" w:space="0" w:color="auto"/>
                                            <w:left w:val="none" w:sz="0" w:space="0" w:color="auto"/>
                                            <w:bottom w:val="none" w:sz="0" w:space="0" w:color="auto"/>
                                            <w:right w:val="none" w:sz="0" w:space="0" w:color="auto"/>
                                          </w:divBdr>
                                        </w:div>
                                        <w:div w:id="78452309">
                                          <w:marLeft w:val="0"/>
                                          <w:marRight w:val="0"/>
                                          <w:marTop w:val="0"/>
                                          <w:marBottom w:val="0"/>
                                          <w:divBdr>
                                            <w:top w:val="none" w:sz="0" w:space="0" w:color="auto"/>
                                            <w:left w:val="none" w:sz="0" w:space="0" w:color="auto"/>
                                            <w:bottom w:val="none" w:sz="0" w:space="0" w:color="auto"/>
                                            <w:right w:val="none" w:sz="0" w:space="0" w:color="auto"/>
                                          </w:divBdr>
                                        </w:div>
                                      </w:divsChild>
                                    </w:div>
                                    <w:div w:id="2072120057">
                                      <w:marLeft w:val="0"/>
                                      <w:marRight w:val="0"/>
                                      <w:marTop w:val="0"/>
                                      <w:marBottom w:val="0"/>
                                      <w:divBdr>
                                        <w:top w:val="none" w:sz="0" w:space="0" w:color="auto"/>
                                        <w:left w:val="none" w:sz="0" w:space="0" w:color="auto"/>
                                        <w:bottom w:val="none" w:sz="0" w:space="0" w:color="auto"/>
                                        <w:right w:val="none" w:sz="0" w:space="0" w:color="auto"/>
                                      </w:divBdr>
                                      <w:divsChild>
                                        <w:div w:id="1924602836">
                                          <w:marLeft w:val="0"/>
                                          <w:marRight w:val="0"/>
                                          <w:marTop w:val="0"/>
                                          <w:marBottom w:val="150"/>
                                          <w:divBdr>
                                            <w:top w:val="none" w:sz="0" w:space="0" w:color="auto"/>
                                            <w:left w:val="none" w:sz="0" w:space="0" w:color="auto"/>
                                            <w:bottom w:val="none" w:sz="0" w:space="0" w:color="auto"/>
                                            <w:right w:val="none" w:sz="0" w:space="0" w:color="auto"/>
                                          </w:divBdr>
                                        </w:div>
                                        <w:div w:id="1512721493">
                                          <w:marLeft w:val="0"/>
                                          <w:marRight w:val="0"/>
                                          <w:marTop w:val="0"/>
                                          <w:marBottom w:val="0"/>
                                          <w:divBdr>
                                            <w:top w:val="none" w:sz="0" w:space="0" w:color="auto"/>
                                            <w:left w:val="none" w:sz="0" w:space="0" w:color="auto"/>
                                            <w:bottom w:val="none" w:sz="0" w:space="0" w:color="auto"/>
                                            <w:right w:val="none" w:sz="0" w:space="0" w:color="auto"/>
                                          </w:divBdr>
                                        </w:div>
                                        <w:div w:id="2009748813">
                                          <w:marLeft w:val="0"/>
                                          <w:marRight w:val="0"/>
                                          <w:marTop w:val="0"/>
                                          <w:marBottom w:val="0"/>
                                          <w:divBdr>
                                            <w:top w:val="none" w:sz="0" w:space="0" w:color="auto"/>
                                            <w:left w:val="none" w:sz="0" w:space="0" w:color="auto"/>
                                            <w:bottom w:val="none" w:sz="0" w:space="0" w:color="auto"/>
                                            <w:right w:val="none" w:sz="0" w:space="0" w:color="auto"/>
                                          </w:divBdr>
                                        </w:div>
                                      </w:divsChild>
                                    </w:div>
                                    <w:div w:id="577592072">
                                      <w:marLeft w:val="0"/>
                                      <w:marRight w:val="0"/>
                                      <w:marTop w:val="0"/>
                                      <w:marBottom w:val="0"/>
                                      <w:divBdr>
                                        <w:top w:val="none" w:sz="0" w:space="0" w:color="auto"/>
                                        <w:left w:val="none" w:sz="0" w:space="0" w:color="auto"/>
                                        <w:bottom w:val="none" w:sz="0" w:space="0" w:color="auto"/>
                                        <w:right w:val="none" w:sz="0" w:space="0" w:color="auto"/>
                                      </w:divBdr>
                                      <w:divsChild>
                                        <w:div w:id="1959992482">
                                          <w:marLeft w:val="0"/>
                                          <w:marRight w:val="0"/>
                                          <w:marTop w:val="0"/>
                                          <w:marBottom w:val="150"/>
                                          <w:divBdr>
                                            <w:top w:val="none" w:sz="0" w:space="0" w:color="auto"/>
                                            <w:left w:val="none" w:sz="0" w:space="0" w:color="auto"/>
                                            <w:bottom w:val="none" w:sz="0" w:space="0" w:color="auto"/>
                                            <w:right w:val="none" w:sz="0" w:space="0" w:color="auto"/>
                                          </w:divBdr>
                                        </w:div>
                                        <w:div w:id="1933977489">
                                          <w:marLeft w:val="0"/>
                                          <w:marRight w:val="0"/>
                                          <w:marTop w:val="0"/>
                                          <w:marBottom w:val="0"/>
                                          <w:divBdr>
                                            <w:top w:val="none" w:sz="0" w:space="0" w:color="auto"/>
                                            <w:left w:val="none" w:sz="0" w:space="0" w:color="auto"/>
                                            <w:bottom w:val="none" w:sz="0" w:space="0" w:color="auto"/>
                                            <w:right w:val="none" w:sz="0" w:space="0" w:color="auto"/>
                                          </w:divBdr>
                                        </w:div>
                                        <w:div w:id="14247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07907">
                          <w:marLeft w:val="0"/>
                          <w:marRight w:val="0"/>
                          <w:marTop w:val="0"/>
                          <w:marBottom w:val="0"/>
                          <w:divBdr>
                            <w:top w:val="none" w:sz="0" w:space="0" w:color="auto"/>
                            <w:left w:val="none" w:sz="0" w:space="0" w:color="auto"/>
                            <w:bottom w:val="none" w:sz="0" w:space="0" w:color="auto"/>
                            <w:right w:val="none" w:sz="0" w:space="0" w:color="auto"/>
                          </w:divBdr>
                          <w:divsChild>
                            <w:div w:id="431509951">
                              <w:marLeft w:val="0"/>
                              <w:marRight w:val="0"/>
                              <w:marTop w:val="0"/>
                              <w:marBottom w:val="0"/>
                              <w:divBdr>
                                <w:top w:val="none" w:sz="0" w:space="0" w:color="auto"/>
                                <w:left w:val="none" w:sz="0" w:space="0" w:color="auto"/>
                                <w:bottom w:val="none" w:sz="0" w:space="0" w:color="auto"/>
                                <w:right w:val="none" w:sz="0" w:space="0" w:color="auto"/>
                              </w:divBdr>
                            </w:div>
                          </w:divsChild>
                        </w:div>
                        <w:div w:id="1189610357">
                          <w:marLeft w:val="0"/>
                          <w:marRight w:val="0"/>
                          <w:marTop w:val="0"/>
                          <w:marBottom w:val="0"/>
                          <w:divBdr>
                            <w:top w:val="none" w:sz="0" w:space="0" w:color="auto"/>
                            <w:left w:val="none" w:sz="0" w:space="0" w:color="auto"/>
                            <w:bottom w:val="none" w:sz="0" w:space="0" w:color="auto"/>
                            <w:right w:val="none" w:sz="0" w:space="0" w:color="auto"/>
                          </w:divBdr>
                          <w:divsChild>
                            <w:div w:id="55293503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167473">
      <w:bodyDiv w:val="1"/>
      <w:marLeft w:val="0"/>
      <w:marRight w:val="0"/>
      <w:marTop w:val="0"/>
      <w:marBottom w:val="0"/>
      <w:divBdr>
        <w:top w:val="none" w:sz="0" w:space="0" w:color="auto"/>
        <w:left w:val="none" w:sz="0" w:space="0" w:color="auto"/>
        <w:bottom w:val="none" w:sz="0" w:space="0" w:color="auto"/>
        <w:right w:val="none" w:sz="0" w:space="0" w:color="auto"/>
      </w:divBdr>
      <w:divsChild>
        <w:div w:id="1657800963">
          <w:marLeft w:val="0"/>
          <w:marRight w:val="0"/>
          <w:marTop w:val="210"/>
          <w:marBottom w:val="75"/>
          <w:divBdr>
            <w:top w:val="none" w:sz="0" w:space="0" w:color="auto"/>
            <w:left w:val="none" w:sz="0" w:space="0" w:color="auto"/>
            <w:bottom w:val="none" w:sz="0" w:space="0" w:color="auto"/>
            <w:right w:val="none" w:sz="0" w:space="0" w:color="auto"/>
          </w:divBdr>
        </w:div>
        <w:div w:id="1007514372">
          <w:marLeft w:val="0"/>
          <w:marRight w:val="0"/>
          <w:marTop w:val="0"/>
          <w:marBottom w:val="0"/>
          <w:divBdr>
            <w:top w:val="none" w:sz="0" w:space="0" w:color="auto"/>
            <w:left w:val="none" w:sz="0" w:space="0" w:color="auto"/>
            <w:bottom w:val="none" w:sz="0" w:space="0" w:color="auto"/>
            <w:right w:val="none" w:sz="0" w:space="0" w:color="auto"/>
          </w:divBdr>
        </w:div>
        <w:div w:id="1335495768">
          <w:marLeft w:val="0"/>
          <w:marRight w:val="0"/>
          <w:marTop w:val="0"/>
          <w:marBottom w:val="0"/>
          <w:divBdr>
            <w:top w:val="none" w:sz="0" w:space="0" w:color="auto"/>
            <w:left w:val="none" w:sz="0" w:space="0" w:color="auto"/>
            <w:bottom w:val="none" w:sz="0" w:space="0" w:color="auto"/>
            <w:right w:val="none" w:sz="0" w:space="0" w:color="auto"/>
          </w:divBdr>
          <w:divsChild>
            <w:div w:id="381758392">
              <w:marLeft w:val="0"/>
              <w:marRight w:val="0"/>
              <w:marTop w:val="0"/>
              <w:marBottom w:val="0"/>
              <w:divBdr>
                <w:top w:val="none" w:sz="0" w:space="0" w:color="auto"/>
                <w:left w:val="none" w:sz="0" w:space="0" w:color="auto"/>
                <w:bottom w:val="none" w:sz="0" w:space="0" w:color="auto"/>
                <w:right w:val="none" w:sz="0" w:space="0" w:color="auto"/>
              </w:divBdr>
            </w:div>
            <w:div w:id="1264679573">
              <w:marLeft w:val="0"/>
              <w:marRight w:val="0"/>
              <w:marTop w:val="0"/>
              <w:marBottom w:val="0"/>
              <w:divBdr>
                <w:top w:val="none" w:sz="0" w:space="0" w:color="auto"/>
                <w:left w:val="single" w:sz="6" w:space="4" w:color="666666"/>
                <w:bottom w:val="none" w:sz="0" w:space="0" w:color="auto"/>
                <w:right w:val="none" w:sz="0" w:space="0" w:color="auto"/>
              </w:divBdr>
            </w:div>
          </w:divsChild>
        </w:div>
        <w:div w:id="1658723978">
          <w:marLeft w:val="0"/>
          <w:marRight w:val="0"/>
          <w:marTop w:val="300"/>
          <w:marBottom w:val="450"/>
          <w:divBdr>
            <w:top w:val="none" w:sz="0" w:space="0" w:color="auto"/>
            <w:left w:val="none" w:sz="0" w:space="0" w:color="auto"/>
            <w:bottom w:val="none" w:sz="0" w:space="0" w:color="auto"/>
            <w:right w:val="none" w:sz="0" w:space="0" w:color="auto"/>
          </w:divBdr>
          <w:divsChild>
            <w:div w:id="144900631">
              <w:marLeft w:val="0"/>
              <w:marRight w:val="30"/>
              <w:marTop w:val="0"/>
              <w:marBottom w:val="0"/>
              <w:divBdr>
                <w:top w:val="none" w:sz="0" w:space="0" w:color="auto"/>
                <w:left w:val="none" w:sz="0" w:space="0" w:color="auto"/>
                <w:bottom w:val="none" w:sz="0" w:space="0" w:color="auto"/>
                <w:right w:val="none" w:sz="0" w:space="0" w:color="auto"/>
              </w:divBdr>
            </w:div>
            <w:div w:id="700862861">
              <w:marLeft w:val="0"/>
              <w:marRight w:val="30"/>
              <w:marTop w:val="0"/>
              <w:marBottom w:val="0"/>
              <w:divBdr>
                <w:top w:val="none" w:sz="0" w:space="0" w:color="auto"/>
                <w:left w:val="none" w:sz="0" w:space="0" w:color="auto"/>
                <w:bottom w:val="none" w:sz="0" w:space="0" w:color="auto"/>
                <w:right w:val="none" w:sz="0" w:space="0" w:color="auto"/>
              </w:divBdr>
            </w:div>
            <w:div w:id="1388066078">
              <w:marLeft w:val="0"/>
              <w:marRight w:val="30"/>
              <w:marTop w:val="0"/>
              <w:marBottom w:val="0"/>
              <w:divBdr>
                <w:top w:val="none" w:sz="0" w:space="0" w:color="auto"/>
                <w:left w:val="none" w:sz="0" w:space="0" w:color="auto"/>
                <w:bottom w:val="none" w:sz="0" w:space="0" w:color="auto"/>
                <w:right w:val="none" w:sz="0" w:space="0" w:color="auto"/>
              </w:divBdr>
              <w:divsChild>
                <w:div w:id="498085433">
                  <w:marLeft w:val="0"/>
                  <w:marRight w:val="30"/>
                  <w:marTop w:val="0"/>
                  <w:marBottom w:val="0"/>
                  <w:divBdr>
                    <w:top w:val="none" w:sz="0" w:space="0" w:color="auto"/>
                    <w:left w:val="none" w:sz="0" w:space="0" w:color="auto"/>
                    <w:bottom w:val="none" w:sz="0" w:space="0" w:color="auto"/>
                    <w:right w:val="none" w:sz="0" w:space="0" w:color="auto"/>
                  </w:divBdr>
                </w:div>
              </w:divsChild>
            </w:div>
            <w:div w:id="1237983664">
              <w:marLeft w:val="0"/>
              <w:marRight w:val="0"/>
              <w:marTop w:val="0"/>
              <w:marBottom w:val="0"/>
              <w:divBdr>
                <w:top w:val="none" w:sz="0" w:space="0" w:color="auto"/>
                <w:left w:val="none" w:sz="0" w:space="0" w:color="auto"/>
                <w:bottom w:val="none" w:sz="0" w:space="0" w:color="auto"/>
                <w:right w:val="none" w:sz="0" w:space="0" w:color="auto"/>
              </w:divBdr>
            </w:div>
          </w:divsChild>
        </w:div>
        <w:div w:id="621150232">
          <w:marLeft w:val="0"/>
          <w:marRight w:val="0"/>
          <w:marTop w:val="0"/>
          <w:marBottom w:val="0"/>
          <w:divBdr>
            <w:top w:val="none" w:sz="0" w:space="0" w:color="auto"/>
            <w:left w:val="none" w:sz="0" w:space="0" w:color="auto"/>
            <w:bottom w:val="none" w:sz="0" w:space="0" w:color="auto"/>
            <w:right w:val="none" w:sz="0" w:space="0" w:color="auto"/>
          </w:divBdr>
          <w:divsChild>
            <w:div w:id="1181509302">
              <w:marLeft w:val="0"/>
              <w:marRight w:val="405"/>
              <w:marTop w:val="45"/>
              <w:marBottom w:val="75"/>
              <w:divBdr>
                <w:top w:val="none" w:sz="0" w:space="0" w:color="auto"/>
                <w:left w:val="none" w:sz="0" w:space="0" w:color="auto"/>
                <w:bottom w:val="none" w:sz="0" w:space="0" w:color="auto"/>
                <w:right w:val="none" w:sz="0" w:space="0" w:color="auto"/>
              </w:divBdr>
              <w:divsChild>
                <w:div w:id="1818720296">
                  <w:marLeft w:val="0"/>
                  <w:marRight w:val="0"/>
                  <w:marTop w:val="0"/>
                  <w:marBottom w:val="0"/>
                  <w:divBdr>
                    <w:top w:val="none" w:sz="0" w:space="0" w:color="auto"/>
                    <w:left w:val="none" w:sz="0" w:space="0" w:color="auto"/>
                    <w:bottom w:val="none" w:sz="0" w:space="0" w:color="auto"/>
                    <w:right w:val="none" w:sz="0" w:space="0" w:color="auto"/>
                  </w:divBdr>
                </w:div>
                <w:div w:id="1084840581">
                  <w:marLeft w:val="0"/>
                  <w:marRight w:val="0"/>
                  <w:marTop w:val="0"/>
                  <w:marBottom w:val="0"/>
                  <w:divBdr>
                    <w:top w:val="none" w:sz="0" w:space="0" w:color="auto"/>
                    <w:left w:val="none" w:sz="0" w:space="0" w:color="auto"/>
                    <w:bottom w:val="none" w:sz="0" w:space="0" w:color="auto"/>
                    <w:right w:val="none" w:sz="0" w:space="0" w:color="auto"/>
                  </w:divBdr>
                </w:div>
              </w:divsChild>
            </w:div>
            <w:div w:id="1366711497">
              <w:marLeft w:val="0"/>
              <w:marRight w:val="405"/>
              <w:marTop w:val="0"/>
              <w:marBottom w:val="300"/>
              <w:divBdr>
                <w:top w:val="none" w:sz="0" w:space="0" w:color="auto"/>
                <w:left w:val="none" w:sz="0" w:space="0" w:color="auto"/>
                <w:bottom w:val="none" w:sz="0" w:space="0" w:color="auto"/>
                <w:right w:val="none" w:sz="0" w:space="0" w:color="auto"/>
              </w:divBdr>
              <w:divsChild>
                <w:div w:id="1918051785">
                  <w:marLeft w:val="0"/>
                  <w:marRight w:val="405"/>
                  <w:marTop w:val="0"/>
                  <w:marBottom w:val="0"/>
                  <w:divBdr>
                    <w:top w:val="single" w:sz="24" w:space="5" w:color="E1E1E1"/>
                    <w:left w:val="none" w:sz="0" w:space="0" w:color="auto"/>
                    <w:bottom w:val="none" w:sz="0" w:space="0" w:color="auto"/>
                    <w:right w:val="none" w:sz="0" w:space="0" w:color="auto"/>
                  </w:divBdr>
                </w:div>
              </w:divsChild>
            </w:div>
          </w:divsChild>
        </w:div>
      </w:divsChild>
    </w:div>
    <w:div w:id="675571574">
      <w:bodyDiv w:val="1"/>
      <w:marLeft w:val="0"/>
      <w:marRight w:val="0"/>
      <w:marTop w:val="0"/>
      <w:marBottom w:val="0"/>
      <w:divBdr>
        <w:top w:val="none" w:sz="0" w:space="0" w:color="auto"/>
        <w:left w:val="none" w:sz="0" w:space="0" w:color="auto"/>
        <w:bottom w:val="none" w:sz="0" w:space="0" w:color="auto"/>
        <w:right w:val="none" w:sz="0" w:space="0" w:color="auto"/>
      </w:divBdr>
      <w:divsChild>
        <w:div w:id="1425301148">
          <w:marLeft w:val="0"/>
          <w:marRight w:val="0"/>
          <w:marTop w:val="0"/>
          <w:marBottom w:val="0"/>
          <w:divBdr>
            <w:top w:val="none" w:sz="0" w:space="0" w:color="D1D1D1"/>
            <w:left w:val="none" w:sz="0" w:space="0" w:color="D1D1D1"/>
            <w:bottom w:val="none" w:sz="0" w:space="0" w:color="D1D1D1"/>
            <w:right w:val="none" w:sz="0" w:space="0" w:color="D1D1D1"/>
          </w:divBdr>
          <w:divsChild>
            <w:div w:id="146869718">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1170027771">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273441455">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1922639537">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1015961501">
              <w:marLeft w:val="0"/>
              <w:marRight w:val="0"/>
              <w:marTop w:val="0"/>
              <w:marBottom w:val="0"/>
              <w:divBdr>
                <w:top w:val="none" w:sz="0" w:space="0" w:color="auto"/>
                <w:left w:val="none" w:sz="0" w:space="0" w:color="auto"/>
                <w:bottom w:val="none" w:sz="0" w:space="0" w:color="auto"/>
                <w:right w:val="none" w:sz="0" w:space="0" w:color="auto"/>
              </w:divBdr>
              <w:divsChild>
                <w:div w:id="150354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10936">
      <w:bodyDiv w:val="1"/>
      <w:marLeft w:val="0"/>
      <w:marRight w:val="0"/>
      <w:marTop w:val="0"/>
      <w:marBottom w:val="0"/>
      <w:divBdr>
        <w:top w:val="none" w:sz="0" w:space="0" w:color="auto"/>
        <w:left w:val="none" w:sz="0" w:space="0" w:color="auto"/>
        <w:bottom w:val="none" w:sz="0" w:space="0" w:color="auto"/>
        <w:right w:val="none" w:sz="0" w:space="0" w:color="auto"/>
      </w:divBdr>
      <w:divsChild>
        <w:div w:id="831602376">
          <w:marLeft w:val="0"/>
          <w:marRight w:val="0"/>
          <w:marTop w:val="0"/>
          <w:marBottom w:val="0"/>
          <w:divBdr>
            <w:top w:val="single" w:sz="6" w:space="31" w:color="E6E6E6"/>
            <w:left w:val="single" w:sz="6" w:space="31" w:color="E6E6E6"/>
            <w:bottom w:val="single" w:sz="6" w:space="31" w:color="E6E6E6"/>
            <w:right w:val="single" w:sz="6" w:space="31" w:color="E6E6E6"/>
          </w:divBdr>
          <w:divsChild>
            <w:div w:id="416757485">
              <w:marLeft w:val="0"/>
              <w:marRight w:val="0"/>
              <w:marTop w:val="0"/>
              <w:marBottom w:val="0"/>
              <w:divBdr>
                <w:top w:val="none" w:sz="0" w:space="0" w:color="auto"/>
                <w:left w:val="none" w:sz="0" w:space="0" w:color="auto"/>
                <w:bottom w:val="none" w:sz="0" w:space="0" w:color="auto"/>
                <w:right w:val="none" w:sz="0" w:space="0" w:color="auto"/>
              </w:divBdr>
              <w:divsChild>
                <w:div w:id="13539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865078">
      <w:marLeft w:val="-150"/>
      <w:marRight w:val="-150"/>
      <w:marTop w:val="0"/>
      <w:marBottom w:val="0"/>
      <w:divBdr>
        <w:top w:val="none" w:sz="0" w:space="0" w:color="auto"/>
        <w:left w:val="none" w:sz="0" w:space="0" w:color="auto"/>
        <w:bottom w:val="none" w:sz="0" w:space="0" w:color="auto"/>
        <w:right w:val="none" w:sz="0" w:space="0" w:color="auto"/>
      </w:divBdr>
      <w:divsChild>
        <w:div w:id="345207897">
          <w:marLeft w:val="-5460"/>
          <w:marRight w:val="0"/>
          <w:marTop w:val="0"/>
          <w:marBottom w:val="0"/>
          <w:divBdr>
            <w:top w:val="none" w:sz="0" w:space="0" w:color="auto"/>
            <w:left w:val="none" w:sz="0" w:space="0" w:color="auto"/>
            <w:bottom w:val="none" w:sz="0" w:space="0" w:color="auto"/>
            <w:right w:val="none" w:sz="0" w:space="0" w:color="auto"/>
          </w:divBdr>
          <w:divsChild>
            <w:div w:id="383606214">
              <w:marLeft w:val="0"/>
              <w:marRight w:val="0"/>
              <w:marTop w:val="0"/>
              <w:marBottom w:val="0"/>
              <w:divBdr>
                <w:top w:val="none" w:sz="0" w:space="0" w:color="auto"/>
                <w:left w:val="none" w:sz="0" w:space="0" w:color="auto"/>
                <w:bottom w:val="none" w:sz="0" w:space="0" w:color="auto"/>
                <w:right w:val="none" w:sz="0" w:space="0" w:color="auto"/>
              </w:divBdr>
              <w:divsChild>
                <w:div w:id="980957889">
                  <w:marLeft w:val="0"/>
                  <w:marRight w:val="0"/>
                  <w:marTop w:val="0"/>
                  <w:marBottom w:val="0"/>
                  <w:divBdr>
                    <w:top w:val="none" w:sz="0" w:space="0" w:color="auto"/>
                    <w:left w:val="none" w:sz="0" w:space="0" w:color="auto"/>
                    <w:bottom w:val="none" w:sz="0" w:space="0" w:color="auto"/>
                    <w:right w:val="none" w:sz="0" w:space="0" w:color="auto"/>
                  </w:divBdr>
                  <w:divsChild>
                    <w:div w:id="1517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744838">
      <w:bodyDiv w:val="1"/>
      <w:marLeft w:val="0"/>
      <w:marRight w:val="0"/>
      <w:marTop w:val="0"/>
      <w:marBottom w:val="0"/>
      <w:divBdr>
        <w:top w:val="none" w:sz="0" w:space="0" w:color="auto"/>
        <w:left w:val="none" w:sz="0" w:space="0" w:color="auto"/>
        <w:bottom w:val="none" w:sz="0" w:space="0" w:color="auto"/>
        <w:right w:val="none" w:sz="0" w:space="0" w:color="auto"/>
      </w:divBdr>
      <w:divsChild>
        <w:div w:id="1255825417">
          <w:marLeft w:val="0"/>
          <w:marRight w:val="0"/>
          <w:marTop w:val="0"/>
          <w:marBottom w:val="0"/>
          <w:divBdr>
            <w:top w:val="none" w:sz="0" w:space="0" w:color="auto"/>
            <w:left w:val="none" w:sz="0" w:space="0" w:color="auto"/>
            <w:bottom w:val="none" w:sz="0" w:space="0" w:color="auto"/>
            <w:right w:val="none" w:sz="0" w:space="0" w:color="auto"/>
          </w:divBdr>
          <w:divsChild>
            <w:div w:id="1938558148">
              <w:marLeft w:val="0"/>
              <w:marRight w:val="0"/>
              <w:marTop w:val="0"/>
              <w:marBottom w:val="0"/>
              <w:divBdr>
                <w:top w:val="none" w:sz="0" w:space="0" w:color="auto"/>
                <w:left w:val="none" w:sz="0" w:space="0" w:color="auto"/>
                <w:bottom w:val="none" w:sz="0" w:space="0" w:color="auto"/>
                <w:right w:val="none" w:sz="0" w:space="0" w:color="auto"/>
              </w:divBdr>
              <w:divsChild>
                <w:div w:id="2091809613">
                  <w:marLeft w:val="0"/>
                  <w:marRight w:val="0"/>
                  <w:marTop w:val="0"/>
                  <w:marBottom w:val="0"/>
                  <w:divBdr>
                    <w:top w:val="none" w:sz="0" w:space="0" w:color="auto"/>
                    <w:left w:val="none" w:sz="0" w:space="0" w:color="auto"/>
                    <w:bottom w:val="none" w:sz="0" w:space="0" w:color="auto"/>
                    <w:right w:val="none" w:sz="0" w:space="0" w:color="auto"/>
                  </w:divBdr>
                  <w:divsChild>
                    <w:div w:id="766120924">
                      <w:marLeft w:val="0"/>
                      <w:marRight w:val="0"/>
                      <w:marTop w:val="0"/>
                      <w:marBottom w:val="0"/>
                      <w:divBdr>
                        <w:top w:val="none" w:sz="0" w:space="0" w:color="auto"/>
                        <w:left w:val="none" w:sz="0" w:space="0" w:color="auto"/>
                        <w:bottom w:val="none" w:sz="0" w:space="0" w:color="auto"/>
                        <w:right w:val="none" w:sz="0" w:space="0" w:color="auto"/>
                      </w:divBdr>
                      <w:divsChild>
                        <w:div w:id="1144464116">
                          <w:marLeft w:val="0"/>
                          <w:marRight w:val="0"/>
                          <w:marTop w:val="0"/>
                          <w:marBottom w:val="0"/>
                          <w:divBdr>
                            <w:top w:val="none" w:sz="0" w:space="0" w:color="auto"/>
                            <w:left w:val="none" w:sz="0" w:space="0" w:color="auto"/>
                            <w:bottom w:val="none" w:sz="0" w:space="0" w:color="auto"/>
                            <w:right w:val="none" w:sz="0" w:space="0" w:color="auto"/>
                          </w:divBdr>
                        </w:div>
                        <w:div w:id="1694650928">
                          <w:marLeft w:val="0"/>
                          <w:marRight w:val="0"/>
                          <w:marTop w:val="0"/>
                          <w:marBottom w:val="0"/>
                          <w:divBdr>
                            <w:top w:val="none" w:sz="0" w:space="0" w:color="auto"/>
                            <w:left w:val="none" w:sz="0" w:space="0" w:color="auto"/>
                            <w:bottom w:val="none" w:sz="0" w:space="0" w:color="auto"/>
                            <w:right w:val="none" w:sz="0" w:space="0" w:color="auto"/>
                          </w:divBdr>
                          <w:divsChild>
                            <w:div w:id="1340422226">
                              <w:marLeft w:val="0"/>
                              <w:marRight w:val="0"/>
                              <w:marTop w:val="0"/>
                              <w:marBottom w:val="0"/>
                              <w:divBdr>
                                <w:top w:val="none" w:sz="0" w:space="0" w:color="auto"/>
                                <w:left w:val="none" w:sz="0" w:space="0" w:color="auto"/>
                                <w:bottom w:val="none" w:sz="0" w:space="0" w:color="auto"/>
                                <w:right w:val="none" w:sz="0" w:space="0" w:color="auto"/>
                              </w:divBdr>
                            </w:div>
                            <w:div w:id="914704694">
                              <w:marLeft w:val="0"/>
                              <w:marRight w:val="0"/>
                              <w:marTop w:val="0"/>
                              <w:marBottom w:val="0"/>
                              <w:divBdr>
                                <w:top w:val="none" w:sz="0" w:space="0" w:color="auto"/>
                                <w:left w:val="none" w:sz="0" w:space="0" w:color="auto"/>
                                <w:bottom w:val="none" w:sz="0" w:space="0" w:color="auto"/>
                                <w:right w:val="none" w:sz="0" w:space="0" w:color="auto"/>
                              </w:divBdr>
                            </w:div>
                            <w:div w:id="773476155">
                              <w:marLeft w:val="0"/>
                              <w:marRight w:val="0"/>
                              <w:marTop w:val="0"/>
                              <w:marBottom w:val="0"/>
                              <w:divBdr>
                                <w:top w:val="none" w:sz="0" w:space="0" w:color="auto"/>
                                <w:left w:val="none" w:sz="0" w:space="0" w:color="auto"/>
                                <w:bottom w:val="none" w:sz="0" w:space="0" w:color="auto"/>
                                <w:right w:val="none" w:sz="0" w:space="0" w:color="auto"/>
                              </w:divBdr>
                            </w:div>
                            <w:div w:id="765688063">
                              <w:marLeft w:val="0"/>
                              <w:marRight w:val="0"/>
                              <w:marTop w:val="0"/>
                              <w:marBottom w:val="0"/>
                              <w:divBdr>
                                <w:top w:val="none" w:sz="0" w:space="0" w:color="auto"/>
                                <w:left w:val="none" w:sz="0" w:space="0" w:color="auto"/>
                                <w:bottom w:val="none" w:sz="0" w:space="0" w:color="auto"/>
                                <w:right w:val="none" w:sz="0" w:space="0" w:color="auto"/>
                              </w:divBdr>
                            </w:div>
                            <w:div w:id="200290043">
                              <w:marLeft w:val="0"/>
                              <w:marRight w:val="0"/>
                              <w:marTop w:val="0"/>
                              <w:marBottom w:val="0"/>
                              <w:divBdr>
                                <w:top w:val="none" w:sz="0" w:space="0" w:color="auto"/>
                                <w:left w:val="none" w:sz="0" w:space="0" w:color="auto"/>
                                <w:bottom w:val="none" w:sz="0" w:space="0" w:color="auto"/>
                                <w:right w:val="none" w:sz="0" w:space="0" w:color="auto"/>
                              </w:divBdr>
                            </w:div>
                            <w:div w:id="1848135274">
                              <w:marLeft w:val="0"/>
                              <w:marRight w:val="0"/>
                              <w:marTop w:val="0"/>
                              <w:marBottom w:val="0"/>
                              <w:divBdr>
                                <w:top w:val="none" w:sz="0" w:space="0" w:color="auto"/>
                                <w:left w:val="none" w:sz="0" w:space="0" w:color="auto"/>
                                <w:bottom w:val="none" w:sz="0" w:space="0" w:color="auto"/>
                                <w:right w:val="none" w:sz="0" w:space="0" w:color="auto"/>
                              </w:divBdr>
                            </w:div>
                            <w:div w:id="11965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689366">
              <w:marLeft w:val="0"/>
              <w:marRight w:val="0"/>
              <w:marTop w:val="0"/>
              <w:marBottom w:val="0"/>
              <w:divBdr>
                <w:top w:val="none" w:sz="0" w:space="0" w:color="auto"/>
                <w:left w:val="none" w:sz="0" w:space="0" w:color="auto"/>
                <w:bottom w:val="none" w:sz="0" w:space="0" w:color="auto"/>
                <w:right w:val="none" w:sz="0" w:space="0" w:color="auto"/>
              </w:divBdr>
              <w:divsChild>
                <w:div w:id="138614885">
                  <w:marLeft w:val="0"/>
                  <w:marRight w:val="0"/>
                  <w:marTop w:val="0"/>
                  <w:marBottom w:val="0"/>
                  <w:divBdr>
                    <w:top w:val="none" w:sz="0" w:space="0" w:color="auto"/>
                    <w:left w:val="none" w:sz="0" w:space="0" w:color="auto"/>
                    <w:bottom w:val="none" w:sz="0" w:space="0" w:color="auto"/>
                    <w:right w:val="none" w:sz="0" w:space="0" w:color="auto"/>
                  </w:divBdr>
                  <w:divsChild>
                    <w:div w:id="193617953">
                      <w:marLeft w:val="0"/>
                      <w:marRight w:val="0"/>
                      <w:marTop w:val="0"/>
                      <w:marBottom w:val="0"/>
                      <w:divBdr>
                        <w:top w:val="none" w:sz="0" w:space="0" w:color="auto"/>
                        <w:left w:val="none" w:sz="0" w:space="0" w:color="auto"/>
                        <w:bottom w:val="none" w:sz="0" w:space="0" w:color="auto"/>
                        <w:right w:val="none" w:sz="0" w:space="0" w:color="auto"/>
                      </w:divBdr>
                      <w:divsChild>
                        <w:div w:id="105347694">
                          <w:marLeft w:val="0"/>
                          <w:marRight w:val="0"/>
                          <w:marTop w:val="0"/>
                          <w:marBottom w:val="0"/>
                          <w:divBdr>
                            <w:top w:val="none" w:sz="0" w:space="0" w:color="auto"/>
                            <w:left w:val="none" w:sz="0" w:space="0" w:color="auto"/>
                            <w:bottom w:val="none" w:sz="0" w:space="0" w:color="auto"/>
                            <w:right w:val="none" w:sz="0" w:space="0" w:color="auto"/>
                          </w:divBdr>
                          <w:divsChild>
                            <w:div w:id="1365406041">
                              <w:marLeft w:val="0"/>
                              <w:marRight w:val="0"/>
                              <w:marTop w:val="0"/>
                              <w:marBottom w:val="0"/>
                              <w:divBdr>
                                <w:top w:val="none" w:sz="0" w:space="0" w:color="auto"/>
                                <w:left w:val="none" w:sz="0" w:space="0" w:color="auto"/>
                                <w:bottom w:val="none" w:sz="0" w:space="0" w:color="auto"/>
                                <w:right w:val="none" w:sz="0" w:space="0" w:color="auto"/>
                              </w:divBdr>
                            </w:div>
                            <w:div w:id="12221179">
                              <w:marLeft w:val="0"/>
                              <w:marRight w:val="0"/>
                              <w:marTop w:val="0"/>
                              <w:marBottom w:val="0"/>
                              <w:divBdr>
                                <w:top w:val="none" w:sz="0" w:space="0" w:color="auto"/>
                                <w:left w:val="none" w:sz="0" w:space="0" w:color="auto"/>
                                <w:bottom w:val="none" w:sz="0" w:space="0" w:color="auto"/>
                                <w:right w:val="none" w:sz="0" w:space="0" w:color="auto"/>
                              </w:divBdr>
                              <w:divsChild>
                                <w:div w:id="385109357">
                                  <w:marLeft w:val="0"/>
                                  <w:marRight w:val="0"/>
                                  <w:marTop w:val="0"/>
                                  <w:marBottom w:val="0"/>
                                  <w:divBdr>
                                    <w:top w:val="none" w:sz="0" w:space="0" w:color="auto"/>
                                    <w:left w:val="none" w:sz="0" w:space="0" w:color="auto"/>
                                    <w:bottom w:val="none" w:sz="0" w:space="0" w:color="auto"/>
                                    <w:right w:val="none" w:sz="0" w:space="0" w:color="auto"/>
                                  </w:divBdr>
                                </w:div>
                                <w:div w:id="710302327">
                                  <w:marLeft w:val="0"/>
                                  <w:marRight w:val="0"/>
                                  <w:marTop w:val="0"/>
                                  <w:marBottom w:val="0"/>
                                  <w:divBdr>
                                    <w:top w:val="none" w:sz="0" w:space="0" w:color="auto"/>
                                    <w:left w:val="none" w:sz="0" w:space="0" w:color="auto"/>
                                    <w:bottom w:val="none" w:sz="0" w:space="0" w:color="auto"/>
                                    <w:right w:val="none" w:sz="0" w:space="0" w:color="auto"/>
                                  </w:divBdr>
                                </w:div>
                                <w:div w:id="474026425">
                                  <w:marLeft w:val="0"/>
                                  <w:marRight w:val="0"/>
                                  <w:marTop w:val="0"/>
                                  <w:marBottom w:val="0"/>
                                  <w:divBdr>
                                    <w:top w:val="none" w:sz="0" w:space="0" w:color="auto"/>
                                    <w:left w:val="none" w:sz="0" w:space="0" w:color="auto"/>
                                    <w:bottom w:val="none" w:sz="0" w:space="0" w:color="auto"/>
                                    <w:right w:val="none" w:sz="0" w:space="0" w:color="auto"/>
                                  </w:divBdr>
                                </w:div>
                              </w:divsChild>
                            </w:div>
                            <w:div w:id="245500297">
                              <w:marLeft w:val="0"/>
                              <w:marRight w:val="0"/>
                              <w:marTop w:val="0"/>
                              <w:marBottom w:val="0"/>
                              <w:divBdr>
                                <w:top w:val="none" w:sz="0" w:space="0" w:color="auto"/>
                                <w:left w:val="none" w:sz="0" w:space="0" w:color="auto"/>
                                <w:bottom w:val="none" w:sz="0" w:space="0" w:color="auto"/>
                                <w:right w:val="none" w:sz="0" w:space="0" w:color="auto"/>
                              </w:divBdr>
                            </w:div>
                            <w:div w:id="1104497179">
                              <w:marLeft w:val="0"/>
                              <w:marRight w:val="0"/>
                              <w:marTop w:val="0"/>
                              <w:marBottom w:val="0"/>
                              <w:divBdr>
                                <w:top w:val="none" w:sz="0" w:space="0" w:color="auto"/>
                                <w:left w:val="none" w:sz="0" w:space="0" w:color="auto"/>
                                <w:bottom w:val="none" w:sz="0" w:space="0" w:color="auto"/>
                                <w:right w:val="none" w:sz="0" w:space="0" w:color="auto"/>
                              </w:divBdr>
                            </w:div>
                            <w:div w:id="1594897656">
                              <w:marLeft w:val="0"/>
                              <w:marRight w:val="0"/>
                              <w:marTop w:val="0"/>
                              <w:marBottom w:val="0"/>
                              <w:divBdr>
                                <w:top w:val="none" w:sz="0" w:space="0" w:color="auto"/>
                                <w:left w:val="none" w:sz="0" w:space="0" w:color="auto"/>
                                <w:bottom w:val="none" w:sz="0" w:space="0" w:color="auto"/>
                                <w:right w:val="none" w:sz="0" w:space="0" w:color="auto"/>
                              </w:divBdr>
                              <w:divsChild>
                                <w:div w:id="514223354">
                                  <w:marLeft w:val="0"/>
                                  <w:marRight w:val="0"/>
                                  <w:marTop w:val="0"/>
                                  <w:marBottom w:val="0"/>
                                  <w:divBdr>
                                    <w:top w:val="none" w:sz="0" w:space="0" w:color="auto"/>
                                    <w:left w:val="none" w:sz="0" w:space="0" w:color="auto"/>
                                    <w:bottom w:val="none" w:sz="0" w:space="0" w:color="auto"/>
                                    <w:right w:val="none" w:sz="0" w:space="0" w:color="auto"/>
                                  </w:divBdr>
                                </w:div>
                                <w:div w:id="1218325118">
                                  <w:marLeft w:val="0"/>
                                  <w:marRight w:val="0"/>
                                  <w:marTop w:val="0"/>
                                  <w:marBottom w:val="0"/>
                                  <w:divBdr>
                                    <w:top w:val="none" w:sz="0" w:space="0" w:color="auto"/>
                                    <w:left w:val="none" w:sz="0" w:space="0" w:color="auto"/>
                                    <w:bottom w:val="none" w:sz="0" w:space="0" w:color="auto"/>
                                    <w:right w:val="none" w:sz="0" w:space="0" w:color="auto"/>
                                  </w:divBdr>
                                </w:div>
                                <w:div w:id="1467354836">
                                  <w:marLeft w:val="0"/>
                                  <w:marRight w:val="0"/>
                                  <w:marTop w:val="0"/>
                                  <w:marBottom w:val="0"/>
                                  <w:divBdr>
                                    <w:top w:val="none" w:sz="0" w:space="0" w:color="auto"/>
                                    <w:left w:val="none" w:sz="0" w:space="0" w:color="auto"/>
                                    <w:bottom w:val="none" w:sz="0" w:space="0" w:color="auto"/>
                                    <w:right w:val="none" w:sz="0" w:space="0" w:color="auto"/>
                                  </w:divBdr>
                                  <w:divsChild>
                                    <w:div w:id="790632097">
                                      <w:marLeft w:val="0"/>
                                      <w:marRight w:val="-100"/>
                                      <w:marTop w:val="0"/>
                                      <w:marBottom w:val="0"/>
                                      <w:divBdr>
                                        <w:top w:val="none" w:sz="0" w:space="0" w:color="auto"/>
                                        <w:left w:val="none" w:sz="0" w:space="0" w:color="auto"/>
                                        <w:bottom w:val="none" w:sz="0" w:space="0" w:color="auto"/>
                                        <w:right w:val="none" w:sz="0" w:space="0" w:color="auto"/>
                                      </w:divBdr>
                                    </w:div>
                                    <w:div w:id="778988323">
                                      <w:marLeft w:val="0"/>
                                      <w:marRight w:val="-100"/>
                                      <w:marTop w:val="0"/>
                                      <w:marBottom w:val="0"/>
                                      <w:divBdr>
                                        <w:top w:val="none" w:sz="0" w:space="0" w:color="auto"/>
                                        <w:left w:val="none" w:sz="0" w:space="0" w:color="auto"/>
                                        <w:bottom w:val="none" w:sz="0" w:space="0" w:color="auto"/>
                                        <w:right w:val="none" w:sz="0" w:space="0" w:color="auto"/>
                                      </w:divBdr>
                                    </w:div>
                                    <w:div w:id="1186090272">
                                      <w:marLeft w:val="0"/>
                                      <w:marRight w:val="-100"/>
                                      <w:marTop w:val="0"/>
                                      <w:marBottom w:val="0"/>
                                      <w:divBdr>
                                        <w:top w:val="none" w:sz="0" w:space="0" w:color="auto"/>
                                        <w:left w:val="none" w:sz="0" w:space="0" w:color="auto"/>
                                        <w:bottom w:val="none" w:sz="0" w:space="0" w:color="auto"/>
                                        <w:right w:val="none" w:sz="0" w:space="0" w:color="auto"/>
                                      </w:divBdr>
                                    </w:div>
                                  </w:divsChild>
                                </w:div>
                                <w:div w:id="1414811529">
                                  <w:marLeft w:val="0"/>
                                  <w:marRight w:val="0"/>
                                  <w:marTop w:val="0"/>
                                  <w:marBottom w:val="0"/>
                                  <w:divBdr>
                                    <w:top w:val="none" w:sz="0" w:space="0" w:color="auto"/>
                                    <w:left w:val="none" w:sz="0" w:space="0" w:color="auto"/>
                                    <w:bottom w:val="none" w:sz="0" w:space="0" w:color="auto"/>
                                    <w:right w:val="none" w:sz="0" w:space="0" w:color="auto"/>
                                  </w:divBdr>
                                </w:div>
                              </w:divsChild>
                            </w:div>
                            <w:div w:id="645358974">
                              <w:marLeft w:val="0"/>
                              <w:marRight w:val="0"/>
                              <w:marTop w:val="0"/>
                              <w:marBottom w:val="0"/>
                              <w:divBdr>
                                <w:top w:val="none" w:sz="0" w:space="0" w:color="auto"/>
                                <w:left w:val="none" w:sz="0" w:space="0" w:color="auto"/>
                                <w:bottom w:val="none" w:sz="0" w:space="0" w:color="auto"/>
                                <w:right w:val="none" w:sz="0" w:space="0" w:color="auto"/>
                              </w:divBdr>
                              <w:divsChild>
                                <w:div w:id="576788577">
                                  <w:marLeft w:val="0"/>
                                  <w:marRight w:val="0"/>
                                  <w:marTop w:val="0"/>
                                  <w:marBottom w:val="0"/>
                                  <w:divBdr>
                                    <w:top w:val="none" w:sz="0" w:space="0" w:color="auto"/>
                                    <w:left w:val="none" w:sz="0" w:space="0" w:color="auto"/>
                                    <w:bottom w:val="none" w:sz="0" w:space="0" w:color="auto"/>
                                    <w:right w:val="none" w:sz="0" w:space="0" w:color="auto"/>
                                  </w:divBdr>
                                </w:div>
                                <w:div w:id="1379667628">
                                  <w:marLeft w:val="0"/>
                                  <w:marRight w:val="0"/>
                                  <w:marTop w:val="0"/>
                                  <w:marBottom w:val="0"/>
                                  <w:divBdr>
                                    <w:top w:val="none" w:sz="0" w:space="0" w:color="auto"/>
                                    <w:left w:val="none" w:sz="0" w:space="0" w:color="auto"/>
                                    <w:bottom w:val="none" w:sz="0" w:space="0" w:color="auto"/>
                                    <w:right w:val="none" w:sz="0" w:space="0" w:color="auto"/>
                                  </w:divBdr>
                                </w:div>
                                <w:div w:id="1991325524">
                                  <w:marLeft w:val="0"/>
                                  <w:marRight w:val="0"/>
                                  <w:marTop w:val="0"/>
                                  <w:marBottom w:val="0"/>
                                  <w:divBdr>
                                    <w:top w:val="none" w:sz="0" w:space="0" w:color="auto"/>
                                    <w:left w:val="none" w:sz="0" w:space="0" w:color="auto"/>
                                    <w:bottom w:val="none" w:sz="0" w:space="0" w:color="auto"/>
                                    <w:right w:val="none" w:sz="0" w:space="0" w:color="auto"/>
                                  </w:divBdr>
                                </w:div>
                                <w:div w:id="930701969">
                                  <w:marLeft w:val="0"/>
                                  <w:marRight w:val="0"/>
                                  <w:marTop w:val="0"/>
                                  <w:marBottom w:val="0"/>
                                  <w:divBdr>
                                    <w:top w:val="none" w:sz="0" w:space="0" w:color="auto"/>
                                    <w:left w:val="none" w:sz="0" w:space="0" w:color="auto"/>
                                    <w:bottom w:val="none" w:sz="0" w:space="0" w:color="auto"/>
                                    <w:right w:val="none" w:sz="0" w:space="0" w:color="auto"/>
                                  </w:divBdr>
                                </w:div>
                                <w:div w:id="189800901">
                                  <w:marLeft w:val="0"/>
                                  <w:marRight w:val="0"/>
                                  <w:marTop w:val="0"/>
                                  <w:marBottom w:val="0"/>
                                  <w:divBdr>
                                    <w:top w:val="none" w:sz="0" w:space="0" w:color="auto"/>
                                    <w:left w:val="none" w:sz="0" w:space="0" w:color="auto"/>
                                    <w:bottom w:val="none" w:sz="0" w:space="0" w:color="auto"/>
                                    <w:right w:val="none" w:sz="0" w:space="0" w:color="auto"/>
                                  </w:divBdr>
                                </w:div>
                                <w:div w:id="435444005">
                                  <w:marLeft w:val="0"/>
                                  <w:marRight w:val="0"/>
                                  <w:marTop w:val="0"/>
                                  <w:marBottom w:val="0"/>
                                  <w:divBdr>
                                    <w:top w:val="none" w:sz="0" w:space="0" w:color="auto"/>
                                    <w:left w:val="none" w:sz="0" w:space="0" w:color="auto"/>
                                    <w:bottom w:val="none" w:sz="0" w:space="0" w:color="auto"/>
                                    <w:right w:val="none" w:sz="0" w:space="0" w:color="auto"/>
                                  </w:divBdr>
                                </w:div>
                                <w:div w:id="2069448516">
                                  <w:marLeft w:val="0"/>
                                  <w:marRight w:val="0"/>
                                  <w:marTop w:val="0"/>
                                  <w:marBottom w:val="0"/>
                                  <w:divBdr>
                                    <w:top w:val="none" w:sz="0" w:space="0" w:color="auto"/>
                                    <w:left w:val="none" w:sz="0" w:space="0" w:color="auto"/>
                                    <w:bottom w:val="none" w:sz="0" w:space="0" w:color="auto"/>
                                    <w:right w:val="none" w:sz="0" w:space="0" w:color="auto"/>
                                  </w:divBdr>
                                </w:div>
                                <w:div w:id="365838391">
                                  <w:marLeft w:val="0"/>
                                  <w:marRight w:val="0"/>
                                  <w:marTop w:val="0"/>
                                  <w:marBottom w:val="0"/>
                                  <w:divBdr>
                                    <w:top w:val="none" w:sz="0" w:space="0" w:color="auto"/>
                                    <w:left w:val="none" w:sz="0" w:space="0" w:color="auto"/>
                                    <w:bottom w:val="none" w:sz="0" w:space="0" w:color="auto"/>
                                    <w:right w:val="none" w:sz="0" w:space="0" w:color="auto"/>
                                  </w:divBdr>
                                </w:div>
                              </w:divsChild>
                            </w:div>
                            <w:div w:id="1286039125">
                              <w:marLeft w:val="0"/>
                              <w:marRight w:val="0"/>
                              <w:marTop w:val="0"/>
                              <w:marBottom w:val="0"/>
                              <w:divBdr>
                                <w:top w:val="none" w:sz="0" w:space="0" w:color="auto"/>
                                <w:left w:val="none" w:sz="0" w:space="0" w:color="auto"/>
                                <w:bottom w:val="none" w:sz="0" w:space="0" w:color="auto"/>
                                <w:right w:val="none" w:sz="0" w:space="0" w:color="auto"/>
                              </w:divBdr>
                            </w:div>
                            <w:div w:id="1819229528">
                              <w:marLeft w:val="0"/>
                              <w:marRight w:val="0"/>
                              <w:marTop w:val="0"/>
                              <w:marBottom w:val="0"/>
                              <w:divBdr>
                                <w:top w:val="none" w:sz="0" w:space="0" w:color="auto"/>
                                <w:left w:val="none" w:sz="0" w:space="0" w:color="auto"/>
                                <w:bottom w:val="none" w:sz="0" w:space="0" w:color="auto"/>
                                <w:right w:val="none" w:sz="0" w:space="0" w:color="auto"/>
                              </w:divBdr>
                            </w:div>
                            <w:div w:id="91626758">
                              <w:marLeft w:val="0"/>
                              <w:marRight w:val="0"/>
                              <w:marTop w:val="0"/>
                              <w:marBottom w:val="600"/>
                              <w:divBdr>
                                <w:top w:val="none" w:sz="0" w:space="0" w:color="auto"/>
                                <w:left w:val="none" w:sz="0" w:space="0" w:color="auto"/>
                                <w:bottom w:val="none" w:sz="0" w:space="0" w:color="auto"/>
                                <w:right w:val="none" w:sz="0" w:space="0" w:color="auto"/>
                              </w:divBdr>
                              <w:divsChild>
                                <w:div w:id="741681355">
                                  <w:marLeft w:val="0"/>
                                  <w:marRight w:val="0"/>
                                  <w:marTop w:val="0"/>
                                  <w:marBottom w:val="0"/>
                                  <w:divBdr>
                                    <w:top w:val="none" w:sz="0" w:space="0" w:color="auto"/>
                                    <w:left w:val="none" w:sz="0" w:space="0" w:color="auto"/>
                                    <w:bottom w:val="none" w:sz="0" w:space="0" w:color="auto"/>
                                    <w:right w:val="none" w:sz="0" w:space="0" w:color="auto"/>
                                  </w:divBdr>
                                  <w:divsChild>
                                    <w:div w:id="230773250">
                                      <w:marLeft w:val="0"/>
                                      <w:marRight w:val="0"/>
                                      <w:marTop w:val="0"/>
                                      <w:marBottom w:val="0"/>
                                      <w:divBdr>
                                        <w:top w:val="none" w:sz="0" w:space="0" w:color="auto"/>
                                        <w:left w:val="none" w:sz="0" w:space="0" w:color="auto"/>
                                        <w:bottom w:val="none" w:sz="0" w:space="0" w:color="auto"/>
                                        <w:right w:val="none" w:sz="0" w:space="0" w:color="auto"/>
                                      </w:divBdr>
                                      <w:divsChild>
                                        <w:div w:id="1639264533">
                                          <w:marLeft w:val="0"/>
                                          <w:marRight w:val="0"/>
                                          <w:marTop w:val="0"/>
                                          <w:marBottom w:val="0"/>
                                          <w:divBdr>
                                            <w:top w:val="none" w:sz="0" w:space="0" w:color="auto"/>
                                            <w:left w:val="none" w:sz="0" w:space="0" w:color="auto"/>
                                            <w:bottom w:val="none" w:sz="0" w:space="0" w:color="auto"/>
                                            <w:right w:val="none" w:sz="0" w:space="0" w:color="auto"/>
                                          </w:divBdr>
                                        </w:div>
                                      </w:divsChild>
                                    </w:div>
                                    <w:div w:id="1786775463">
                                      <w:marLeft w:val="0"/>
                                      <w:marRight w:val="0"/>
                                      <w:marTop w:val="0"/>
                                      <w:marBottom w:val="0"/>
                                      <w:divBdr>
                                        <w:top w:val="none" w:sz="0" w:space="0" w:color="auto"/>
                                        <w:left w:val="none" w:sz="0" w:space="0" w:color="auto"/>
                                        <w:bottom w:val="none" w:sz="0" w:space="0" w:color="auto"/>
                                        <w:right w:val="none" w:sz="0" w:space="0" w:color="auto"/>
                                      </w:divBdr>
                                      <w:divsChild>
                                        <w:div w:id="1853033402">
                                          <w:marLeft w:val="0"/>
                                          <w:marRight w:val="0"/>
                                          <w:marTop w:val="0"/>
                                          <w:marBottom w:val="0"/>
                                          <w:divBdr>
                                            <w:top w:val="none" w:sz="0" w:space="0" w:color="auto"/>
                                            <w:left w:val="none" w:sz="0" w:space="0" w:color="auto"/>
                                            <w:bottom w:val="none" w:sz="0" w:space="0" w:color="auto"/>
                                            <w:right w:val="none" w:sz="0" w:space="0" w:color="auto"/>
                                          </w:divBdr>
                                          <w:divsChild>
                                            <w:div w:id="1520049547">
                                              <w:marLeft w:val="0"/>
                                              <w:marRight w:val="0"/>
                                              <w:marTop w:val="0"/>
                                              <w:marBottom w:val="0"/>
                                              <w:divBdr>
                                                <w:top w:val="none" w:sz="0" w:space="0" w:color="auto"/>
                                                <w:left w:val="none" w:sz="0" w:space="0" w:color="auto"/>
                                                <w:bottom w:val="none" w:sz="0" w:space="0" w:color="auto"/>
                                                <w:right w:val="none" w:sz="0" w:space="0" w:color="auto"/>
                                              </w:divBdr>
                                              <w:divsChild>
                                                <w:div w:id="1254701913">
                                                  <w:marLeft w:val="0"/>
                                                  <w:marRight w:val="0"/>
                                                  <w:marTop w:val="0"/>
                                                  <w:marBottom w:val="0"/>
                                                  <w:divBdr>
                                                    <w:top w:val="none" w:sz="0" w:space="0" w:color="auto"/>
                                                    <w:left w:val="none" w:sz="0" w:space="0" w:color="auto"/>
                                                    <w:bottom w:val="none" w:sz="0" w:space="0" w:color="auto"/>
                                                    <w:right w:val="none" w:sz="0" w:space="0" w:color="auto"/>
                                                  </w:divBdr>
                                                  <w:divsChild>
                                                    <w:div w:id="1441949228">
                                                      <w:marLeft w:val="0"/>
                                                      <w:marRight w:val="0"/>
                                                      <w:marTop w:val="0"/>
                                                      <w:marBottom w:val="0"/>
                                                      <w:divBdr>
                                                        <w:top w:val="none" w:sz="0" w:space="0" w:color="auto"/>
                                                        <w:left w:val="none" w:sz="0" w:space="0" w:color="auto"/>
                                                        <w:bottom w:val="none" w:sz="0" w:space="0" w:color="auto"/>
                                                        <w:right w:val="none" w:sz="0" w:space="0" w:color="auto"/>
                                                      </w:divBdr>
                                                      <w:divsChild>
                                                        <w:div w:id="1563173779">
                                                          <w:marLeft w:val="0"/>
                                                          <w:marRight w:val="0"/>
                                                          <w:marTop w:val="0"/>
                                                          <w:marBottom w:val="0"/>
                                                          <w:divBdr>
                                                            <w:top w:val="none" w:sz="0" w:space="0" w:color="auto"/>
                                                            <w:left w:val="none" w:sz="0" w:space="0" w:color="auto"/>
                                                            <w:bottom w:val="none" w:sz="0" w:space="0" w:color="auto"/>
                                                            <w:right w:val="none" w:sz="0" w:space="0" w:color="auto"/>
                                                          </w:divBdr>
                                                          <w:divsChild>
                                                            <w:div w:id="89010902">
                                                              <w:marLeft w:val="0"/>
                                                              <w:marRight w:val="0"/>
                                                              <w:marTop w:val="0"/>
                                                              <w:marBottom w:val="0"/>
                                                              <w:divBdr>
                                                                <w:top w:val="none" w:sz="0" w:space="0" w:color="auto"/>
                                                                <w:left w:val="none" w:sz="0" w:space="0" w:color="auto"/>
                                                                <w:bottom w:val="none" w:sz="0" w:space="0" w:color="auto"/>
                                                                <w:right w:val="none" w:sz="0" w:space="0" w:color="auto"/>
                                                              </w:divBdr>
                                                              <w:divsChild>
                                                                <w:div w:id="675421113">
                                                                  <w:marLeft w:val="1"/>
                                                                  <w:marRight w:val="1"/>
                                                                  <w:marTop w:val="60"/>
                                                                  <w:marBottom w:val="45"/>
                                                                  <w:divBdr>
                                                                    <w:top w:val="none" w:sz="0" w:space="0" w:color="auto"/>
                                                                    <w:left w:val="none" w:sz="0" w:space="0" w:color="auto"/>
                                                                    <w:bottom w:val="none" w:sz="0" w:space="0" w:color="auto"/>
                                                                    <w:right w:val="none" w:sz="0" w:space="0" w:color="auto"/>
                                                                  </w:divBdr>
                                                                </w:div>
                                                                <w:div w:id="56167185">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2039621118">
                                                      <w:marLeft w:val="0"/>
                                                      <w:marRight w:val="0"/>
                                                      <w:marTop w:val="0"/>
                                                      <w:marBottom w:val="0"/>
                                                      <w:divBdr>
                                                        <w:top w:val="none" w:sz="0" w:space="0" w:color="auto"/>
                                                        <w:left w:val="none" w:sz="0" w:space="0" w:color="auto"/>
                                                        <w:bottom w:val="none" w:sz="0" w:space="0" w:color="auto"/>
                                                        <w:right w:val="none" w:sz="0" w:space="0" w:color="auto"/>
                                                      </w:divBdr>
                                                      <w:divsChild>
                                                        <w:div w:id="1035737580">
                                                          <w:marLeft w:val="0"/>
                                                          <w:marRight w:val="0"/>
                                                          <w:marTop w:val="0"/>
                                                          <w:marBottom w:val="0"/>
                                                          <w:divBdr>
                                                            <w:top w:val="none" w:sz="0" w:space="0" w:color="auto"/>
                                                            <w:left w:val="none" w:sz="0" w:space="0" w:color="auto"/>
                                                            <w:bottom w:val="none" w:sz="0" w:space="0" w:color="auto"/>
                                                            <w:right w:val="none" w:sz="0" w:space="0" w:color="auto"/>
                                                          </w:divBdr>
                                                          <w:divsChild>
                                                            <w:div w:id="1963149806">
                                                              <w:marLeft w:val="0"/>
                                                              <w:marRight w:val="0"/>
                                                              <w:marTop w:val="0"/>
                                                              <w:marBottom w:val="0"/>
                                                              <w:divBdr>
                                                                <w:top w:val="none" w:sz="0" w:space="0" w:color="auto"/>
                                                                <w:left w:val="none" w:sz="0" w:space="0" w:color="auto"/>
                                                                <w:bottom w:val="none" w:sz="0" w:space="0" w:color="auto"/>
                                                                <w:right w:val="none" w:sz="0" w:space="0" w:color="auto"/>
                                                              </w:divBdr>
                                                              <w:divsChild>
                                                                <w:div w:id="961035841">
                                                                  <w:marLeft w:val="1"/>
                                                                  <w:marRight w:val="1"/>
                                                                  <w:marTop w:val="60"/>
                                                                  <w:marBottom w:val="45"/>
                                                                  <w:divBdr>
                                                                    <w:top w:val="none" w:sz="0" w:space="0" w:color="auto"/>
                                                                    <w:left w:val="none" w:sz="0" w:space="0" w:color="auto"/>
                                                                    <w:bottom w:val="none" w:sz="0" w:space="0" w:color="auto"/>
                                                                    <w:right w:val="none" w:sz="0" w:space="0" w:color="auto"/>
                                                                  </w:divBdr>
                                                                </w:div>
                                                                <w:div w:id="2119133431">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88304289">
                                                      <w:marLeft w:val="0"/>
                                                      <w:marRight w:val="0"/>
                                                      <w:marTop w:val="0"/>
                                                      <w:marBottom w:val="0"/>
                                                      <w:divBdr>
                                                        <w:top w:val="none" w:sz="0" w:space="0" w:color="auto"/>
                                                        <w:left w:val="none" w:sz="0" w:space="0" w:color="auto"/>
                                                        <w:bottom w:val="none" w:sz="0" w:space="0" w:color="auto"/>
                                                        <w:right w:val="none" w:sz="0" w:space="0" w:color="auto"/>
                                                      </w:divBdr>
                                                      <w:divsChild>
                                                        <w:div w:id="1741253209">
                                                          <w:marLeft w:val="0"/>
                                                          <w:marRight w:val="0"/>
                                                          <w:marTop w:val="0"/>
                                                          <w:marBottom w:val="0"/>
                                                          <w:divBdr>
                                                            <w:top w:val="none" w:sz="0" w:space="0" w:color="auto"/>
                                                            <w:left w:val="none" w:sz="0" w:space="0" w:color="auto"/>
                                                            <w:bottom w:val="none" w:sz="0" w:space="0" w:color="auto"/>
                                                            <w:right w:val="none" w:sz="0" w:space="0" w:color="auto"/>
                                                          </w:divBdr>
                                                          <w:divsChild>
                                                            <w:div w:id="1124692883">
                                                              <w:marLeft w:val="0"/>
                                                              <w:marRight w:val="0"/>
                                                              <w:marTop w:val="0"/>
                                                              <w:marBottom w:val="0"/>
                                                              <w:divBdr>
                                                                <w:top w:val="none" w:sz="0" w:space="0" w:color="auto"/>
                                                                <w:left w:val="none" w:sz="0" w:space="0" w:color="auto"/>
                                                                <w:bottom w:val="none" w:sz="0" w:space="0" w:color="auto"/>
                                                                <w:right w:val="none" w:sz="0" w:space="0" w:color="auto"/>
                                                              </w:divBdr>
                                                              <w:divsChild>
                                                                <w:div w:id="746535415">
                                                                  <w:marLeft w:val="1"/>
                                                                  <w:marRight w:val="1"/>
                                                                  <w:marTop w:val="60"/>
                                                                  <w:marBottom w:val="45"/>
                                                                  <w:divBdr>
                                                                    <w:top w:val="none" w:sz="0" w:space="0" w:color="auto"/>
                                                                    <w:left w:val="none" w:sz="0" w:space="0" w:color="auto"/>
                                                                    <w:bottom w:val="none" w:sz="0" w:space="0" w:color="auto"/>
                                                                    <w:right w:val="none" w:sz="0" w:space="0" w:color="auto"/>
                                                                  </w:divBdr>
                                                                </w:div>
                                                                <w:div w:id="1533305748">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462968875">
                                                      <w:marLeft w:val="0"/>
                                                      <w:marRight w:val="0"/>
                                                      <w:marTop w:val="0"/>
                                                      <w:marBottom w:val="0"/>
                                                      <w:divBdr>
                                                        <w:top w:val="none" w:sz="0" w:space="0" w:color="auto"/>
                                                        <w:left w:val="none" w:sz="0" w:space="0" w:color="auto"/>
                                                        <w:bottom w:val="none" w:sz="0" w:space="0" w:color="auto"/>
                                                        <w:right w:val="none" w:sz="0" w:space="0" w:color="auto"/>
                                                      </w:divBdr>
                                                      <w:divsChild>
                                                        <w:div w:id="1165512103">
                                                          <w:marLeft w:val="0"/>
                                                          <w:marRight w:val="0"/>
                                                          <w:marTop w:val="0"/>
                                                          <w:marBottom w:val="0"/>
                                                          <w:divBdr>
                                                            <w:top w:val="none" w:sz="0" w:space="0" w:color="auto"/>
                                                            <w:left w:val="none" w:sz="0" w:space="0" w:color="auto"/>
                                                            <w:bottom w:val="none" w:sz="0" w:space="0" w:color="auto"/>
                                                            <w:right w:val="none" w:sz="0" w:space="0" w:color="auto"/>
                                                          </w:divBdr>
                                                          <w:divsChild>
                                                            <w:div w:id="114373200">
                                                              <w:marLeft w:val="0"/>
                                                              <w:marRight w:val="0"/>
                                                              <w:marTop w:val="0"/>
                                                              <w:marBottom w:val="0"/>
                                                              <w:divBdr>
                                                                <w:top w:val="none" w:sz="0" w:space="0" w:color="auto"/>
                                                                <w:left w:val="none" w:sz="0" w:space="0" w:color="auto"/>
                                                                <w:bottom w:val="none" w:sz="0" w:space="0" w:color="auto"/>
                                                                <w:right w:val="none" w:sz="0" w:space="0" w:color="auto"/>
                                                              </w:divBdr>
                                                              <w:divsChild>
                                                                <w:div w:id="1339776044">
                                                                  <w:marLeft w:val="1"/>
                                                                  <w:marRight w:val="1"/>
                                                                  <w:marTop w:val="60"/>
                                                                  <w:marBottom w:val="45"/>
                                                                  <w:divBdr>
                                                                    <w:top w:val="none" w:sz="0" w:space="0" w:color="auto"/>
                                                                    <w:left w:val="none" w:sz="0" w:space="0" w:color="auto"/>
                                                                    <w:bottom w:val="none" w:sz="0" w:space="0" w:color="auto"/>
                                                                    <w:right w:val="none" w:sz="0" w:space="0" w:color="auto"/>
                                                                  </w:divBdr>
                                                                </w:div>
                                                                <w:div w:id="2121148592">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648171498">
                                                      <w:marLeft w:val="0"/>
                                                      <w:marRight w:val="0"/>
                                                      <w:marTop w:val="0"/>
                                                      <w:marBottom w:val="0"/>
                                                      <w:divBdr>
                                                        <w:top w:val="none" w:sz="0" w:space="0" w:color="auto"/>
                                                        <w:left w:val="none" w:sz="0" w:space="0" w:color="auto"/>
                                                        <w:bottom w:val="none" w:sz="0" w:space="0" w:color="auto"/>
                                                        <w:right w:val="none" w:sz="0" w:space="0" w:color="auto"/>
                                                      </w:divBdr>
                                                      <w:divsChild>
                                                        <w:div w:id="280116943">
                                                          <w:marLeft w:val="0"/>
                                                          <w:marRight w:val="0"/>
                                                          <w:marTop w:val="0"/>
                                                          <w:marBottom w:val="0"/>
                                                          <w:divBdr>
                                                            <w:top w:val="none" w:sz="0" w:space="0" w:color="auto"/>
                                                            <w:left w:val="none" w:sz="0" w:space="0" w:color="auto"/>
                                                            <w:bottom w:val="none" w:sz="0" w:space="0" w:color="auto"/>
                                                            <w:right w:val="none" w:sz="0" w:space="0" w:color="auto"/>
                                                          </w:divBdr>
                                                          <w:divsChild>
                                                            <w:div w:id="1026978844">
                                                              <w:marLeft w:val="0"/>
                                                              <w:marRight w:val="0"/>
                                                              <w:marTop w:val="0"/>
                                                              <w:marBottom w:val="0"/>
                                                              <w:divBdr>
                                                                <w:top w:val="none" w:sz="0" w:space="0" w:color="auto"/>
                                                                <w:left w:val="none" w:sz="0" w:space="0" w:color="auto"/>
                                                                <w:bottom w:val="none" w:sz="0" w:space="0" w:color="auto"/>
                                                                <w:right w:val="none" w:sz="0" w:space="0" w:color="auto"/>
                                                              </w:divBdr>
                                                              <w:divsChild>
                                                                <w:div w:id="118229206">
                                                                  <w:marLeft w:val="1"/>
                                                                  <w:marRight w:val="1"/>
                                                                  <w:marTop w:val="60"/>
                                                                  <w:marBottom w:val="45"/>
                                                                  <w:divBdr>
                                                                    <w:top w:val="none" w:sz="0" w:space="0" w:color="auto"/>
                                                                    <w:left w:val="none" w:sz="0" w:space="0" w:color="auto"/>
                                                                    <w:bottom w:val="none" w:sz="0" w:space="0" w:color="auto"/>
                                                                    <w:right w:val="none" w:sz="0" w:space="0" w:color="auto"/>
                                                                  </w:divBdr>
                                                                </w:div>
                                                                <w:div w:id="659307008">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644192488">
                                                      <w:marLeft w:val="0"/>
                                                      <w:marRight w:val="0"/>
                                                      <w:marTop w:val="0"/>
                                                      <w:marBottom w:val="0"/>
                                                      <w:divBdr>
                                                        <w:top w:val="none" w:sz="0" w:space="0" w:color="auto"/>
                                                        <w:left w:val="none" w:sz="0" w:space="0" w:color="auto"/>
                                                        <w:bottom w:val="none" w:sz="0" w:space="0" w:color="auto"/>
                                                        <w:right w:val="none" w:sz="0" w:space="0" w:color="auto"/>
                                                      </w:divBdr>
                                                      <w:divsChild>
                                                        <w:div w:id="941691524">
                                                          <w:marLeft w:val="0"/>
                                                          <w:marRight w:val="0"/>
                                                          <w:marTop w:val="0"/>
                                                          <w:marBottom w:val="0"/>
                                                          <w:divBdr>
                                                            <w:top w:val="none" w:sz="0" w:space="0" w:color="auto"/>
                                                            <w:left w:val="none" w:sz="0" w:space="0" w:color="auto"/>
                                                            <w:bottom w:val="none" w:sz="0" w:space="0" w:color="auto"/>
                                                            <w:right w:val="none" w:sz="0" w:space="0" w:color="auto"/>
                                                          </w:divBdr>
                                                          <w:divsChild>
                                                            <w:div w:id="498161344">
                                                              <w:marLeft w:val="0"/>
                                                              <w:marRight w:val="0"/>
                                                              <w:marTop w:val="0"/>
                                                              <w:marBottom w:val="0"/>
                                                              <w:divBdr>
                                                                <w:top w:val="none" w:sz="0" w:space="0" w:color="auto"/>
                                                                <w:left w:val="none" w:sz="0" w:space="0" w:color="auto"/>
                                                                <w:bottom w:val="none" w:sz="0" w:space="0" w:color="auto"/>
                                                                <w:right w:val="none" w:sz="0" w:space="0" w:color="auto"/>
                                                              </w:divBdr>
                                                              <w:divsChild>
                                                                <w:div w:id="431627577">
                                                                  <w:marLeft w:val="1"/>
                                                                  <w:marRight w:val="1"/>
                                                                  <w:marTop w:val="60"/>
                                                                  <w:marBottom w:val="45"/>
                                                                  <w:divBdr>
                                                                    <w:top w:val="none" w:sz="0" w:space="0" w:color="auto"/>
                                                                    <w:left w:val="none" w:sz="0" w:space="0" w:color="auto"/>
                                                                    <w:bottom w:val="none" w:sz="0" w:space="0" w:color="auto"/>
                                                                    <w:right w:val="none" w:sz="0" w:space="0" w:color="auto"/>
                                                                  </w:divBdr>
                                                                </w:div>
                                                                <w:div w:id="685836936">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751858245">
                                                      <w:marLeft w:val="0"/>
                                                      <w:marRight w:val="0"/>
                                                      <w:marTop w:val="0"/>
                                                      <w:marBottom w:val="0"/>
                                                      <w:divBdr>
                                                        <w:top w:val="none" w:sz="0" w:space="0" w:color="auto"/>
                                                        <w:left w:val="none" w:sz="0" w:space="0" w:color="auto"/>
                                                        <w:bottom w:val="none" w:sz="0" w:space="0" w:color="auto"/>
                                                        <w:right w:val="none" w:sz="0" w:space="0" w:color="auto"/>
                                                      </w:divBdr>
                                                      <w:divsChild>
                                                        <w:div w:id="594676064">
                                                          <w:marLeft w:val="0"/>
                                                          <w:marRight w:val="0"/>
                                                          <w:marTop w:val="0"/>
                                                          <w:marBottom w:val="0"/>
                                                          <w:divBdr>
                                                            <w:top w:val="none" w:sz="0" w:space="0" w:color="auto"/>
                                                            <w:left w:val="none" w:sz="0" w:space="0" w:color="auto"/>
                                                            <w:bottom w:val="none" w:sz="0" w:space="0" w:color="auto"/>
                                                            <w:right w:val="none" w:sz="0" w:space="0" w:color="auto"/>
                                                          </w:divBdr>
                                                          <w:divsChild>
                                                            <w:div w:id="1213150172">
                                                              <w:marLeft w:val="0"/>
                                                              <w:marRight w:val="0"/>
                                                              <w:marTop w:val="0"/>
                                                              <w:marBottom w:val="0"/>
                                                              <w:divBdr>
                                                                <w:top w:val="none" w:sz="0" w:space="0" w:color="auto"/>
                                                                <w:left w:val="none" w:sz="0" w:space="0" w:color="auto"/>
                                                                <w:bottom w:val="none" w:sz="0" w:space="0" w:color="auto"/>
                                                                <w:right w:val="none" w:sz="0" w:space="0" w:color="auto"/>
                                                              </w:divBdr>
                                                              <w:divsChild>
                                                                <w:div w:id="2029528153">
                                                                  <w:marLeft w:val="1"/>
                                                                  <w:marRight w:val="1"/>
                                                                  <w:marTop w:val="60"/>
                                                                  <w:marBottom w:val="45"/>
                                                                  <w:divBdr>
                                                                    <w:top w:val="none" w:sz="0" w:space="0" w:color="auto"/>
                                                                    <w:left w:val="none" w:sz="0" w:space="0" w:color="auto"/>
                                                                    <w:bottom w:val="none" w:sz="0" w:space="0" w:color="auto"/>
                                                                    <w:right w:val="none" w:sz="0" w:space="0" w:color="auto"/>
                                                                  </w:divBdr>
                                                                </w:div>
                                                                <w:div w:id="1543591270">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736635285">
                                                      <w:marLeft w:val="0"/>
                                                      <w:marRight w:val="0"/>
                                                      <w:marTop w:val="0"/>
                                                      <w:marBottom w:val="0"/>
                                                      <w:divBdr>
                                                        <w:top w:val="none" w:sz="0" w:space="0" w:color="auto"/>
                                                        <w:left w:val="none" w:sz="0" w:space="0" w:color="auto"/>
                                                        <w:bottom w:val="none" w:sz="0" w:space="0" w:color="auto"/>
                                                        <w:right w:val="none" w:sz="0" w:space="0" w:color="auto"/>
                                                      </w:divBdr>
                                                      <w:divsChild>
                                                        <w:div w:id="245379036">
                                                          <w:marLeft w:val="0"/>
                                                          <w:marRight w:val="0"/>
                                                          <w:marTop w:val="0"/>
                                                          <w:marBottom w:val="0"/>
                                                          <w:divBdr>
                                                            <w:top w:val="none" w:sz="0" w:space="0" w:color="auto"/>
                                                            <w:left w:val="none" w:sz="0" w:space="0" w:color="auto"/>
                                                            <w:bottom w:val="none" w:sz="0" w:space="0" w:color="auto"/>
                                                            <w:right w:val="none" w:sz="0" w:space="0" w:color="auto"/>
                                                          </w:divBdr>
                                                          <w:divsChild>
                                                            <w:div w:id="342978425">
                                                              <w:marLeft w:val="0"/>
                                                              <w:marRight w:val="0"/>
                                                              <w:marTop w:val="0"/>
                                                              <w:marBottom w:val="0"/>
                                                              <w:divBdr>
                                                                <w:top w:val="none" w:sz="0" w:space="0" w:color="auto"/>
                                                                <w:left w:val="none" w:sz="0" w:space="0" w:color="auto"/>
                                                                <w:bottom w:val="none" w:sz="0" w:space="0" w:color="auto"/>
                                                                <w:right w:val="none" w:sz="0" w:space="0" w:color="auto"/>
                                                              </w:divBdr>
                                                              <w:divsChild>
                                                                <w:div w:id="171651542">
                                                                  <w:marLeft w:val="1"/>
                                                                  <w:marRight w:val="1"/>
                                                                  <w:marTop w:val="60"/>
                                                                  <w:marBottom w:val="45"/>
                                                                  <w:divBdr>
                                                                    <w:top w:val="none" w:sz="0" w:space="0" w:color="auto"/>
                                                                    <w:left w:val="none" w:sz="0" w:space="0" w:color="auto"/>
                                                                    <w:bottom w:val="none" w:sz="0" w:space="0" w:color="auto"/>
                                                                    <w:right w:val="none" w:sz="0" w:space="0" w:color="auto"/>
                                                                  </w:divBdr>
                                                                </w:div>
                                                                <w:div w:id="2137334974">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9977188">
                          <w:marLeft w:val="0"/>
                          <w:marRight w:val="0"/>
                          <w:marTop w:val="0"/>
                          <w:marBottom w:val="0"/>
                          <w:divBdr>
                            <w:top w:val="none" w:sz="0" w:space="0" w:color="auto"/>
                            <w:left w:val="none" w:sz="0" w:space="0" w:color="auto"/>
                            <w:bottom w:val="none" w:sz="0" w:space="0" w:color="auto"/>
                            <w:right w:val="none" w:sz="0" w:space="0" w:color="auto"/>
                          </w:divBdr>
                          <w:divsChild>
                            <w:div w:id="70474253">
                              <w:marLeft w:val="0"/>
                              <w:marRight w:val="0"/>
                              <w:marTop w:val="0"/>
                              <w:marBottom w:val="0"/>
                              <w:divBdr>
                                <w:top w:val="none" w:sz="0" w:space="0" w:color="auto"/>
                                <w:left w:val="none" w:sz="0" w:space="0" w:color="auto"/>
                                <w:bottom w:val="none" w:sz="0" w:space="0" w:color="auto"/>
                                <w:right w:val="none" w:sz="0" w:space="0" w:color="auto"/>
                              </w:divBdr>
                            </w:div>
                          </w:divsChild>
                        </w:div>
                        <w:div w:id="390926829">
                          <w:marLeft w:val="0"/>
                          <w:marRight w:val="0"/>
                          <w:marTop w:val="0"/>
                          <w:marBottom w:val="0"/>
                          <w:divBdr>
                            <w:top w:val="none" w:sz="0" w:space="0" w:color="auto"/>
                            <w:left w:val="none" w:sz="0" w:space="0" w:color="auto"/>
                            <w:bottom w:val="none" w:sz="0" w:space="0" w:color="auto"/>
                            <w:right w:val="none" w:sz="0" w:space="0" w:color="auto"/>
                          </w:divBdr>
                          <w:divsChild>
                            <w:div w:id="1831094137">
                              <w:marLeft w:val="0"/>
                              <w:marRight w:val="0"/>
                              <w:marTop w:val="0"/>
                              <w:marBottom w:val="0"/>
                              <w:divBdr>
                                <w:top w:val="none" w:sz="0" w:space="0" w:color="auto"/>
                                <w:left w:val="none" w:sz="0" w:space="0" w:color="auto"/>
                                <w:bottom w:val="none" w:sz="0" w:space="0" w:color="auto"/>
                                <w:right w:val="none" w:sz="0" w:space="0" w:color="auto"/>
                              </w:divBdr>
                            </w:div>
                          </w:divsChild>
                        </w:div>
                        <w:div w:id="1671639643">
                          <w:marLeft w:val="0"/>
                          <w:marRight w:val="0"/>
                          <w:marTop w:val="0"/>
                          <w:marBottom w:val="0"/>
                          <w:divBdr>
                            <w:top w:val="none" w:sz="0" w:space="0" w:color="auto"/>
                            <w:left w:val="none" w:sz="0" w:space="0" w:color="auto"/>
                            <w:bottom w:val="none" w:sz="0" w:space="0" w:color="auto"/>
                            <w:right w:val="none" w:sz="0" w:space="0" w:color="auto"/>
                          </w:divBdr>
                          <w:divsChild>
                            <w:div w:id="1139684438">
                              <w:marLeft w:val="0"/>
                              <w:marRight w:val="0"/>
                              <w:marTop w:val="0"/>
                              <w:marBottom w:val="0"/>
                              <w:divBdr>
                                <w:top w:val="none" w:sz="0" w:space="0" w:color="auto"/>
                                <w:left w:val="none" w:sz="0" w:space="0" w:color="auto"/>
                                <w:bottom w:val="none" w:sz="0" w:space="0" w:color="auto"/>
                                <w:right w:val="none" w:sz="0" w:space="0" w:color="auto"/>
                              </w:divBdr>
                            </w:div>
                          </w:divsChild>
                        </w:div>
                        <w:div w:id="923302135">
                          <w:marLeft w:val="0"/>
                          <w:marRight w:val="0"/>
                          <w:marTop w:val="0"/>
                          <w:marBottom w:val="0"/>
                          <w:divBdr>
                            <w:top w:val="none" w:sz="0" w:space="0" w:color="auto"/>
                            <w:left w:val="none" w:sz="0" w:space="0" w:color="auto"/>
                            <w:bottom w:val="none" w:sz="0" w:space="0" w:color="auto"/>
                            <w:right w:val="none" w:sz="0" w:space="0" w:color="auto"/>
                          </w:divBdr>
                          <w:divsChild>
                            <w:div w:id="1041782601">
                              <w:marLeft w:val="0"/>
                              <w:marRight w:val="0"/>
                              <w:marTop w:val="0"/>
                              <w:marBottom w:val="0"/>
                              <w:divBdr>
                                <w:top w:val="none" w:sz="0" w:space="0" w:color="auto"/>
                                <w:left w:val="none" w:sz="0" w:space="0" w:color="auto"/>
                                <w:bottom w:val="none" w:sz="0" w:space="0" w:color="auto"/>
                                <w:right w:val="none" w:sz="0" w:space="0" w:color="auto"/>
                              </w:divBdr>
                              <w:divsChild>
                                <w:div w:id="1655180854">
                                  <w:marLeft w:val="0"/>
                                  <w:marRight w:val="0"/>
                                  <w:marTop w:val="0"/>
                                  <w:marBottom w:val="0"/>
                                  <w:divBdr>
                                    <w:top w:val="none" w:sz="0" w:space="0" w:color="auto"/>
                                    <w:left w:val="none" w:sz="0" w:space="0" w:color="auto"/>
                                    <w:bottom w:val="none" w:sz="0" w:space="0" w:color="auto"/>
                                    <w:right w:val="none" w:sz="0" w:space="0" w:color="auto"/>
                                  </w:divBdr>
                                  <w:divsChild>
                                    <w:div w:id="1152601989">
                                      <w:marLeft w:val="0"/>
                                      <w:marRight w:val="0"/>
                                      <w:marTop w:val="0"/>
                                      <w:marBottom w:val="0"/>
                                      <w:divBdr>
                                        <w:top w:val="none" w:sz="0" w:space="0" w:color="auto"/>
                                        <w:left w:val="none" w:sz="0" w:space="0" w:color="auto"/>
                                        <w:bottom w:val="none" w:sz="0" w:space="0" w:color="auto"/>
                                        <w:right w:val="none" w:sz="0" w:space="0" w:color="auto"/>
                                      </w:divBdr>
                                      <w:divsChild>
                                        <w:div w:id="1953778921">
                                          <w:marLeft w:val="0"/>
                                          <w:marRight w:val="0"/>
                                          <w:marTop w:val="0"/>
                                          <w:marBottom w:val="0"/>
                                          <w:divBdr>
                                            <w:top w:val="none" w:sz="0" w:space="0" w:color="auto"/>
                                            <w:left w:val="none" w:sz="0" w:space="0" w:color="auto"/>
                                            <w:bottom w:val="none" w:sz="0" w:space="0" w:color="auto"/>
                                            <w:right w:val="none" w:sz="0" w:space="0" w:color="auto"/>
                                          </w:divBdr>
                                        </w:div>
                                        <w:div w:id="165440785">
                                          <w:marLeft w:val="0"/>
                                          <w:marRight w:val="0"/>
                                          <w:marTop w:val="0"/>
                                          <w:marBottom w:val="0"/>
                                          <w:divBdr>
                                            <w:top w:val="none" w:sz="0" w:space="0" w:color="auto"/>
                                            <w:left w:val="none" w:sz="0" w:space="0" w:color="auto"/>
                                            <w:bottom w:val="none" w:sz="0" w:space="0" w:color="auto"/>
                                            <w:right w:val="none" w:sz="0" w:space="0" w:color="auto"/>
                                          </w:divBdr>
                                        </w:div>
                                        <w:div w:id="1073314212">
                                          <w:marLeft w:val="0"/>
                                          <w:marRight w:val="0"/>
                                          <w:marTop w:val="0"/>
                                          <w:marBottom w:val="0"/>
                                          <w:divBdr>
                                            <w:top w:val="none" w:sz="0" w:space="0" w:color="auto"/>
                                            <w:left w:val="none" w:sz="0" w:space="0" w:color="auto"/>
                                            <w:bottom w:val="none" w:sz="0" w:space="0" w:color="auto"/>
                                            <w:right w:val="none" w:sz="0" w:space="0" w:color="auto"/>
                                          </w:divBdr>
                                        </w:div>
                                      </w:divsChild>
                                    </w:div>
                                    <w:div w:id="417598956">
                                      <w:marLeft w:val="0"/>
                                      <w:marRight w:val="0"/>
                                      <w:marTop w:val="0"/>
                                      <w:marBottom w:val="0"/>
                                      <w:divBdr>
                                        <w:top w:val="none" w:sz="0" w:space="0" w:color="auto"/>
                                        <w:left w:val="none" w:sz="0" w:space="0" w:color="auto"/>
                                        <w:bottom w:val="none" w:sz="0" w:space="0" w:color="auto"/>
                                        <w:right w:val="none" w:sz="0" w:space="0" w:color="auto"/>
                                      </w:divBdr>
                                      <w:divsChild>
                                        <w:div w:id="1281498093">
                                          <w:marLeft w:val="0"/>
                                          <w:marRight w:val="0"/>
                                          <w:marTop w:val="0"/>
                                          <w:marBottom w:val="0"/>
                                          <w:divBdr>
                                            <w:top w:val="none" w:sz="0" w:space="0" w:color="auto"/>
                                            <w:left w:val="none" w:sz="0" w:space="0" w:color="auto"/>
                                            <w:bottom w:val="none" w:sz="0" w:space="0" w:color="auto"/>
                                            <w:right w:val="none" w:sz="0" w:space="0" w:color="auto"/>
                                          </w:divBdr>
                                        </w:div>
                                        <w:div w:id="360522252">
                                          <w:marLeft w:val="0"/>
                                          <w:marRight w:val="0"/>
                                          <w:marTop w:val="0"/>
                                          <w:marBottom w:val="0"/>
                                          <w:divBdr>
                                            <w:top w:val="none" w:sz="0" w:space="0" w:color="auto"/>
                                            <w:left w:val="none" w:sz="0" w:space="0" w:color="auto"/>
                                            <w:bottom w:val="none" w:sz="0" w:space="0" w:color="auto"/>
                                            <w:right w:val="none" w:sz="0" w:space="0" w:color="auto"/>
                                          </w:divBdr>
                                        </w:div>
                                        <w:div w:id="763494611">
                                          <w:marLeft w:val="0"/>
                                          <w:marRight w:val="0"/>
                                          <w:marTop w:val="0"/>
                                          <w:marBottom w:val="0"/>
                                          <w:divBdr>
                                            <w:top w:val="none" w:sz="0" w:space="0" w:color="auto"/>
                                            <w:left w:val="none" w:sz="0" w:space="0" w:color="auto"/>
                                            <w:bottom w:val="none" w:sz="0" w:space="0" w:color="auto"/>
                                            <w:right w:val="none" w:sz="0" w:space="0" w:color="auto"/>
                                          </w:divBdr>
                                        </w:div>
                                      </w:divsChild>
                                    </w:div>
                                    <w:div w:id="371154499">
                                      <w:marLeft w:val="0"/>
                                      <w:marRight w:val="0"/>
                                      <w:marTop w:val="0"/>
                                      <w:marBottom w:val="0"/>
                                      <w:divBdr>
                                        <w:top w:val="none" w:sz="0" w:space="0" w:color="auto"/>
                                        <w:left w:val="none" w:sz="0" w:space="0" w:color="auto"/>
                                        <w:bottom w:val="none" w:sz="0" w:space="0" w:color="auto"/>
                                        <w:right w:val="none" w:sz="0" w:space="0" w:color="auto"/>
                                      </w:divBdr>
                                      <w:divsChild>
                                        <w:div w:id="434205718">
                                          <w:marLeft w:val="0"/>
                                          <w:marRight w:val="0"/>
                                          <w:marTop w:val="0"/>
                                          <w:marBottom w:val="0"/>
                                          <w:divBdr>
                                            <w:top w:val="none" w:sz="0" w:space="0" w:color="auto"/>
                                            <w:left w:val="none" w:sz="0" w:space="0" w:color="auto"/>
                                            <w:bottom w:val="none" w:sz="0" w:space="0" w:color="auto"/>
                                            <w:right w:val="none" w:sz="0" w:space="0" w:color="auto"/>
                                          </w:divBdr>
                                        </w:div>
                                        <w:div w:id="1758864002">
                                          <w:marLeft w:val="0"/>
                                          <w:marRight w:val="0"/>
                                          <w:marTop w:val="0"/>
                                          <w:marBottom w:val="0"/>
                                          <w:divBdr>
                                            <w:top w:val="none" w:sz="0" w:space="0" w:color="auto"/>
                                            <w:left w:val="none" w:sz="0" w:space="0" w:color="auto"/>
                                            <w:bottom w:val="none" w:sz="0" w:space="0" w:color="auto"/>
                                            <w:right w:val="none" w:sz="0" w:space="0" w:color="auto"/>
                                          </w:divBdr>
                                        </w:div>
                                        <w:div w:id="153114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107686">
                          <w:marLeft w:val="0"/>
                          <w:marRight w:val="0"/>
                          <w:marTop w:val="0"/>
                          <w:marBottom w:val="0"/>
                          <w:divBdr>
                            <w:top w:val="none" w:sz="0" w:space="0" w:color="auto"/>
                            <w:left w:val="none" w:sz="0" w:space="0" w:color="auto"/>
                            <w:bottom w:val="none" w:sz="0" w:space="0" w:color="auto"/>
                            <w:right w:val="none" w:sz="0" w:space="0" w:color="auto"/>
                          </w:divBdr>
                          <w:divsChild>
                            <w:div w:id="1391155802">
                              <w:marLeft w:val="0"/>
                              <w:marRight w:val="0"/>
                              <w:marTop w:val="0"/>
                              <w:marBottom w:val="0"/>
                              <w:divBdr>
                                <w:top w:val="none" w:sz="0" w:space="0" w:color="auto"/>
                                <w:left w:val="none" w:sz="0" w:space="0" w:color="auto"/>
                                <w:bottom w:val="none" w:sz="0" w:space="0" w:color="auto"/>
                                <w:right w:val="none" w:sz="0" w:space="0" w:color="auto"/>
                              </w:divBdr>
                            </w:div>
                            <w:div w:id="1145396467">
                              <w:marLeft w:val="0"/>
                              <w:marRight w:val="0"/>
                              <w:marTop w:val="0"/>
                              <w:marBottom w:val="0"/>
                              <w:divBdr>
                                <w:top w:val="none" w:sz="0" w:space="0" w:color="auto"/>
                                <w:left w:val="none" w:sz="0" w:space="0" w:color="auto"/>
                                <w:bottom w:val="none" w:sz="0" w:space="0" w:color="auto"/>
                                <w:right w:val="none" w:sz="0" w:space="0" w:color="auto"/>
                              </w:divBdr>
                            </w:div>
                          </w:divsChild>
                        </w:div>
                        <w:div w:id="737286406">
                          <w:marLeft w:val="0"/>
                          <w:marRight w:val="0"/>
                          <w:marTop w:val="0"/>
                          <w:marBottom w:val="0"/>
                          <w:divBdr>
                            <w:top w:val="none" w:sz="0" w:space="0" w:color="auto"/>
                            <w:left w:val="none" w:sz="0" w:space="0" w:color="auto"/>
                            <w:bottom w:val="none" w:sz="0" w:space="0" w:color="auto"/>
                            <w:right w:val="none" w:sz="0" w:space="0" w:color="auto"/>
                          </w:divBdr>
                          <w:divsChild>
                            <w:div w:id="952440461">
                              <w:marLeft w:val="0"/>
                              <w:marRight w:val="0"/>
                              <w:marTop w:val="144"/>
                              <w:marBottom w:val="300"/>
                              <w:divBdr>
                                <w:top w:val="none" w:sz="0" w:space="0" w:color="auto"/>
                                <w:left w:val="none" w:sz="0" w:space="0" w:color="auto"/>
                                <w:bottom w:val="none" w:sz="0" w:space="0" w:color="auto"/>
                                <w:right w:val="none" w:sz="0" w:space="0" w:color="auto"/>
                              </w:divBdr>
                            </w:div>
                          </w:divsChild>
                        </w:div>
                      </w:divsChild>
                    </w:div>
                  </w:divsChild>
                </w:div>
                <w:div w:id="1501500496">
                  <w:marLeft w:val="0"/>
                  <w:marRight w:val="0"/>
                  <w:marTop w:val="0"/>
                  <w:marBottom w:val="0"/>
                  <w:divBdr>
                    <w:top w:val="none" w:sz="0" w:space="0" w:color="auto"/>
                    <w:left w:val="none" w:sz="0" w:space="0" w:color="auto"/>
                    <w:bottom w:val="none" w:sz="0" w:space="0" w:color="auto"/>
                    <w:right w:val="none" w:sz="0" w:space="0" w:color="auto"/>
                  </w:divBdr>
                  <w:divsChild>
                    <w:div w:id="247348855">
                      <w:marLeft w:val="0"/>
                      <w:marRight w:val="0"/>
                      <w:marTop w:val="0"/>
                      <w:marBottom w:val="0"/>
                      <w:divBdr>
                        <w:top w:val="none" w:sz="0" w:space="0" w:color="auto"/>
                        <w:left w:val="none" w:sz="0" w:space="0" w:color="auto"/>
                        <w:bottom w:val="none" w:sz="0" w:space="0" w:color="auto"/>
                        <w:right w:val="none" w:sz="0" w:space="0" w:color="auto"/>
                      </w:divBdr>
                      <w:divsChild>
                        <w:div w:id="1425146163">
                          <w:marLeft w:val="0"/>
                          <w:marRight w:val="0"/>
                          <w:marTop w:val="0"/>
                          <w:marBottom w:val="0"/>
                          <w:divBdr>
                            <w:top w:val="none" w:sz="0" w:space="0" w:color="auto"/>
                            <w:left w:val="none" w:sz="0" w:space="0" w:color="auto"/>
                            <w:bottom w:val="none" w:sz="0" w:space="0" w:color="auto"/>
                            <w:right w:val="none" w:sz="0" w:space="0" w:color="auto"/>
                          </w:divBdr>
                          <w:divsChild>
                            <w:div w:id="167379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9937">
                      <w:marLeft w:val="0"/>
                      <w:marRight w:val="0"/>
                      <w:marTop w:val="0"/>
                      <w:marBottom w:val="0"/>
                      <w:divBdr>
                        <w:top w:val="none" w:sz="0" w:space="0" w:color="auto"/>
                        <w:left w:val="none" w:sz="0" w:space="0" w:color="auto"/>
                        <w:bottom w:val="none" w:sz="0" w:space="0" w:color="auto"/>
                        <w:right w:val="none" w:sz="0" w:space="0" w:color="auto"/>
                      </w:divBdr>
                      <w:divsChild>
                        <w:div w:id="438961177">
                          <w:marLeft w:val="0"/>
                          <w:marRight w:val="0"/>
                          <w:marTop w:val="0"/>
                          <w:marBottom w:val="0"/>
                          <w:divBdr>
                            <w:top w:val="none" w:sz="0" w:space="0" w:color="auto"/>
                            <w:left w:val="none" w:sz="0" w:space="0" w:color="auto"/>
                            <w:bottom w:val="none" w:sz="0" w:space="0" w:color="auto"/>
                            <w:right w:val="none" w:sz="0" w:space="0" w:color="auto"/>
                          </w:divBdr>
                          <w:divsChild>
                            <w:div w:id="273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05223">
                      <w:marLeft w:val="0"/>
                      <w:marRight w:val="0"/>
                      <w:marTop w:val="0"/>
                      <w:marBottom w:val="0"/>
                      <w:divBdr>
                        <w:top w:val="none" w:sz="0" w:space="0" w:color="auto"/>
                        <w:left w:val="none" w:sz="0" w:space="0" w:color="auto"/>
                        <w:bottom w:val="none" w:sz="0" w:space="0" w:color="auto"/>
                        <w:right w:val="none" w:sz="0" w:space="0" w:color="auto"/>
                      </w:divBdr>
                      <w:divsChild>
                        <w:div w:id="1823351109">
                          <w:marLeft w:val="0"/>
                          <w:marRight w:val="0"/>
                          <w:marTop w:val="0"/>
                          <w:marBottom w:val="0"/>
                          <w:divBdr>
                            <w:top w:val="none" w:sz="0" w:space="0" w:color="auto"/>
                            <w:left w:val="none" w:sz="0" w:space="0" w:color="auto"/>
                            <w:bottom w:val="none" w:sz="0" w:space="0" w:color="auto"/>
                            <w:right w:val="none" w:sz="0" w:space="0" w:color="auto"/>
                          </w:divBdr>
                          <w:divsChild>
                            <w:div w:id="75505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60927">
              <w:marLeft w:val="0"/>
              <w:marRight w:val="0"/>
              <w:marTop w:val="0"/>
              <w:marBottom w:val="0"/>
              <w:divBdr>
                <w:top w:val="none" w:sz="0" w:space="0" w:color="auto"/>
                <w:left w:val="none" w:sz="0" w:space="0" w:color="auto"/>
                <w:bottom w:val="none" w:sz="0" w:space="0" w:color="auto"/>
                <w:right w:val="none" w:sz="0" w:space="0" w:color="auto"/>
              </w:divBdr>
              <w:divsChild>
                <w:div w:id="1359501311">
                  <w:marLeft w:val="0"/>
                  <w:marRight w:val="0"/>
                  <w:marTop w:val="0"/>
                  <w:marBottom w:val="0"/>
                  <w:divBdr>
                    <w:top w:val="none" w:sz="0" w:space="0" w:color="auto"/>
                    <w:left w:val="none" w:sz="0" w:space="0" w:color="auto"/>
                    <w:bottom w:val="none" w:sz="0" w:space="0" w:color="auto"/>
                    <w:right w:val="none" w:sz="0" w:space="0" w:color="auto"/>
                  </w:divBdr>
                  <w:divsChild>
                    <w:div w:id="868418498">
                      <w:marLeft w:val="0"/>
                      <w:marRight w:val="0"/>
                      <w:marTop w:val="0"/>
                      <w:marBottom w:val="0"/>
                      <w:divBdr>
                        <w:top w:val="none" w:sz="0" w:space="0" w:color="auto"/>
                        <w:left w:val="none" w:sz="0" w:space="0" w:color="auto"/>
                        <w:bottom w:val="none" w:sz="0" w:space="0" w:color="auto"/>
                        <w:right w:val="none" w:sz="0" w:space="0" w:color="auto"/>
                      </w:divBdr>
                      <w:divsChild>
                        <w:div w:id="1074740636">
                          <w:marLeft w:val="0"/>
                          <w:marRight w:val="0"/>
                          <w:marTop w:val="0"/>
                          <w:marBottom w:val="0"/>
                          <w:divBdr>
                            <w:top w:val="none" w:sz="0" w:space="0" w:color="auto"/>
                            <w:left w:val="none" w:sz="0" w:space="0" w:color="auto"/>
                            <w:bottom w:val="none" w:sz="0" w:space="0" w:color="auto"/>
                            <w:right w:val="none" w:sz="0" w:space="0" w:color="auto"/>
                          </w:divBdr>
                          <w:divsChild>
                            <w:div w:id="2046371738">
                              <w:marLeft w:val="0"/>
                              <w:marRight w:val="0"/>
                              <w:marTop w:val="0"/>
                              <w:marBottom w:val="0"/>
                              <w:divBdr>
                                <w:top w:val="none" w:sz="0" w:space="0" w:color="auto"/>
                                <w:left w:val="none" w:sz="0" w:space="0" w:color="auto"/>
                                <w:bottom w:val="none" w:sz="0" w:space="0" w:color="auto"/>
                                <w:right w:val="none" w:sz="0" w:space="0" w:color="auto"/>
                              </w:divBdr>
                              <w:divsChild>
                                <w:div w:id="1923756924">
                                  <w:marLeft w:val="0"/>
                                  <w:marRight w:val="0"/>
                                  <w:marTop w:val="0"/>
                                  <w:marBottom w:val="0"/>
                                  <w:divBdr>
                                    <w:top w:val="none" w:sz="0" w:space="0" w:color="auto"/>
                                    <w:left w:val="none" w:sz="0" w:space="0" w:color="auto"/>
                                    <w:bottom w:val="none" w:sz="0" w:space="0" w:color="auto"/>
                                    <w:right w:val="none" w:sz="0" w:space="0" w:color="auto"/>
                                  </w:divBdr>
                                </w:div>
                                <w:div w:id="9620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247512">
                      <w:marLeft w:val="0"/>
                      <w:marRight w:val="0"/>
                      <w:marTop w:val="0"/>
                      <w:marBottom w:val="0"/>
                      <w:divBdr>
                        <w:top w:val="none" w:sz="0" w:space="0" w:color="auto"/>
                        <w:left w:val="none" w:sz="0" w:space="0" w:color="auto"/>
                        <w:bottom w:val="none" w:sz="0" w:space="0" w:color="auto"/>
                        <w:right w:val="none" w:sz="0" w:space="0" w:color="auto"/>
                      </w:divBdr>
                      <w:divsChild>
                        <w:div w:id="6298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136359">
          <w:marLeft w:val="0"/>
          <w:marRight w:val="0"/>
          <w:marTop w:val="0"/>
          <w:marBottom w:val="0"/>
          <w:divBdr>
            <w:top w:val="none" w:sz="0" w:space="0" w:color="auto"/>
            <w:left w:val="none" w:sz="0" w:space="0" w:color="auto"/>
            <w:bottom w:val="none" w:sz="0" w:space="0" w:color="auto"/>
            <w:right w:val="none" w:sz="0" w:space="0" w:color="auto"/>
          </w:divBdr>
        </w:div>
      </w:divsChild>
    </w:div>
    <w:div w:id="909122542">
      <w:bodyDiv w:val="1"/>
      <w:marLeft w:val="0"/>
      <w:marRight w:val="0"/>
      <w:marTop w:val="0"/>
      <w:marBottom w:val="0"/>
      <w:divBdr>
        <w:top w:val="none" w:sz="0" w:space="0" w:color="auto"/>
        <w:left w:val="none" w:sz="0" w:space="0" w:color="auto"/>
        <w:bottom w:val="none" w:sz="0" w:space="0" w:color="auto"/>
        <w:right w:val="none" w:sz="0" w:space="0" w:color="auto"/>
      </w:divBdr>
      <w:divsChild>
        <w:div w:id="913052998">
          <w:marLeft w:val="0"/>
          <w:marRight w:val="0"/>
          <w:marTop w:val="0"/>
          <w:marBottom w:val="225"/>
          <w:divBdr>
            <w:top w:val="none" w:sz="0" w:space="0" w:color="auto"/>
            <w:left w:val="none" w:sz="0" w:space="0" w:color="auto"/>
            <w:bottom w:val="none" w:sz="0" w:space="0" w:color="auto"/>
            <w:right w:val="none" w:sz="0" w:space="0" w:color="auto"/>
          </w:divBdr>
          <w:divsChild>
            <w:div w:id="1886991475">
              <w:marLeft w:val="0"/>
              <w:marRight w:val="0"/>
              <w:marTop w:val="0"/>
              <w:marBottom w:val="225"/>
              <w:divBdr>
                <w:top w:val="none" w:sz="0" w:space="0" w:color="auto"/>
                <w:left w:val="none" w:sz="0" w:space="0" w:color="auto"/>
                <w:bottom w:val="none" w:sz="0" w:space="0" w:color="auto"/>
                <w:right w:val="none" w:sz="0" w:space="0" w:color="auto"/>
              </w:divBdr>
            </w:div>
            <w:div w:id="1183939730">
              <w:marLeft w:val="0"/>
              <w:marRight w:val="0"/>
              <w:marTop w:val="0"/>
              <w:marBottom w:val="225"/>
              <w:divBdr>
                <w:top w:val="none" w:sz="0" w:space="0" w:color="auto"/>
                <w:left w:val="none" w:sz="0" w:space="0" w:color="auto"/>
                <w:bottom w:val="none" w:sz="0" w:space="0" w:color="auto"/>
                <w:right w:val="none" w:sz="0" w:space="0" w:color="auto"/>
              </w:divBdr>
            </w:div>
            <w:div w:id="418526588">
              <w:marLeft w:val="0"/>
              <w:marRight w:val="0"/>
              <w:marTop w:val="0"/>
              <w:marBottom w:val="225"/>
              <w:divBdr>
                <w:top w:val="none" w:sz="0" w:space="0" w:color="auto"/>
                <w:left w:val="none" w:sz="0" w:space="0" w:color="auto"/>
                <w:bottom w:val="none" w:sz="0" w:space="0" w:color="auto"/>
                <w:right w:val="none" w:sz="0" w:space="0" w:color="auto"/>
              </w:divBdr>
            </w:div>
            <w:div w:id="2103523283">
              <w:marLeft w:val="0"/>
              <w:marRight w:val="0"/>
              <w:marTop w:val="0"/>
              <w:marBottom w:val="225"/>
              <w:divBdr>
                <w:top w:val="none" w:sz="0" w:space="0" w:color="auto"/>
                <w:left w:val="none" w:sz="0" w:space="0" w:color="auto"/>
                <w:bottom w:val="none" w:sz="0" w:space="0" w:color="auto"/>
                <w:right w:val="none" w:sz="0" w:space="0" w:color="auto"/>
              </w:divBdr>
            </w:div>
          </w:divsChild>
        </w:div>
        <w:div w:id="739642218">
          <w:marLeft w:val="0"/>
          <w:marRight w:val="0"/>
          <w:marTop w:val="300"/>
          <w:marBottom w:val="525"/>
          <w:divBdr>
            <w:top w:val="none" w:sz="0" w:space="0" w:color="auto"/>
            <w:left w:val="none" w:sz="0" w:space="0" w:color="auto"/>
            <w:bottom w:val="none" w:sz="0" w:space="0" w:color="auto"/>
            <w:right w:val="none" w:sz="0" w:space="0" w:color="auto"/>
          </w:divBdr>
        </w:div>
        <w:div w:id="813835195">
          <w:marLeft w:val="0"/>
          <w:marRight w:val="0"/>
          <w:marTop w:val="525"/>
          <w:marBottom w:val="525"/>
          <w:divBdr>
            <w:top w:val="none" w:sz="0" w:space="0" w:color="auto"/>
            <w:left w:val="none" w:sz="0" w:space="0" w:color="auto"/>
            <w:bottom w:val="none" w:sz="0" w:space="0" w:color="auto"/>
            <w:right w:val="none" w:sz="0" w:space="0" w:color="auto"/>
          </w:divBdr>
          <w:divsChild>
            <w:div w:id="1304771616">
              <w:marLeft w:val="0"/>
              <w:marRight w:val="0"/>
              <w:marTop w:val="0"/>
              <w:marBottom w:val="0"/>
              <w:divBdr>
                <w:top w:val="single" w:sz="6" w:space="0" w:color="DDDDDD"/>
                <w:left w:val="none" w:sz="0" w:space="0" w:color="auto"/>
                <w:bottom w:val="single" w:sz="6" w:space="0" w:color="DDDDDD"/>
                <w:right w:val="none" w:sz="0" w:space="0" w:color="auto"/>
              </w:divBdr>
              <w:divsChild>
                <w:div w:id="1092513481">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051463112">
          <w:marLeft w:val="-450"/>
          <w:marRight w:val="0"/>
          <w:marTop w:val="525"/>
          <w:marBottom w:val="225"/>
          <w:divBdr>
            <w:top w:val="none" w:sz="0" w:space="0" w:color="auto"/>
            <w:left w:val="single" w:sz="48" w:space="0" w:color="4F9CEE"/>
            <w:bottom w:val="none" w:sz="0" w:space="0" w:color="auto"/>
            <w:right w:val="none" w:sz="0" w:space="0" w:color="auto"/>
          </w:divBdr>
        </w:div>
        <w:div w:id="782919516">
          <w:marLeft w:val="0"/>
          <w:marRight w:val="0"/>
          <w:marTop w:val="300"/>
          <w:marBottom w:val="180"/>
          <w:divBdr>
            <w:top w:val="none" w:sz="0" w:space="0" w:color="auto"/>
            <w:left w:val="none" w:sz="0" w:space="0" w:color="auto"/>
            <w:bottom w:val="none" w:sz="0" w:space="0" w:color="auto"/>
            <w:right w:val="none" w:sz="0" w:space="0" w:color="auto"/>
          </w:divBdr>
        </w:div>
        <w:div w:id="1708675852">
          <w:marLeft w:val="0"/>
          <w:marRight w:val="0"/>
          <w:marTop w:val="0"/>
          <w:marBottom w:val="225"/>
          <w:divBdr>
            <w:top w:val="none" w:sz="0" w:space="0" w:color="auto"/>
            <w:left w:val="none" w:sz="0" w:space="0" w:color="auto"/>
            <w:bottom w:val="none" w:sz="0" w:space="0" w:color="auto"/>
            <w:right w:val="none" w:sz="0" w:space="0" w:color="auto"/>
          </w:divBdr>
        </w:div>
        <w:div w:id="492330294">
          <w:marLeft w:val="0"/>
          <w:marRight w:val="0"/>
          <w:marTop w:val="300"/>
          <w:marBottom w:val="180"/>
          <w:divBdr>
            <w:top w:val="none" w:sz="0" w:space="0" w:color="auto"/>
            <w:left w:val="none" w:sz="0" w:space="0" w:color="auto"/>
            <w:bottom w:val="none" w:sz="0" w:space="0" w:color="auto"/>
            <w:right w:val="none" w:sz="0" w:space="0" w:color="auto"/>
          </w:divBdr>
        </w:div>
        <w:div w:id="1215851567">
          <w:marLeft w:val="300"/>
          <w:marRight w:val="0"/>
          <w:marTop w:val="0"/>
          <w:marBottom w:val="0"/>
          <w:divBdr>
            <w:top w:val="none" w:sz="0" w:space="0" w:color="auto"/>
            <w:left w:val="none" w:sz="0" w:space="0" w:color="auto"/>
            <w:bottom w:val="none" w:sz="0" w:space="0" w:color="auto"/>
            <w:right w:val="none" w:sz="0" w:space="0" w:color="auto"/>
          </w:divBdr>
        </w:div>
        <w:div w:id="1654991583">
          <w:marLeft w:val="300"/>
          <w:marRight w:val="0"/>
          <w:marTop w:val="0"/>
          <w:marBottom w:val="0"/>
          <w:divBdr>
            <w:top w:val="none" w:sz="0" w:space="0" w:color="auto"/>
            <w:left w:val="none" w:sz="0" w:space="0" w:color="auto"/>
            <w:bottom w:val="none" w:sz="0" w:space="0" w:color="auto"/>
            <w:right w:val="none" w:sz="0" w:space="0" w:color="auto"/>
          </w:divBdr>
        </w:div>
        <w:div w:id="1280913265">
          <w:marLeft w:val="300"/>
          <w:marRight w:val="0"/>
          <w:marTop w:val="0"/>
          <w:marBottom w:val="0"/>
          <w:divBdr>
            <w:top w:val="none" w:sz="0" w:space="0" w:color="auto"/>
            <w:left w:val="none" w:sz="0" w:space="0" w:color="auto"/>
            <w:bottom w:val="none" w:sz="0" w:space="0" w:color="auto"/>
            <w:right w:val="none" w:sz="0" w:space="0" w:color="auto"/>
          </w:divBdr>
        </w:div>
        <w:div w:id="191381841">
          <w:marLeft w:val="300"/>
          <w:marRight w:val="0"/>
          <w:marTop w:val="0"/>
          <w:marBottom w:val="0"/>
          <w:divBdr>
            <w:top w:val="none" w:sz="0" w:space="0" w:color="auto"/>
            <w:left w:val="none" w:sz="0" w:space="0" w:color="auto"/>
            <w:bottom w:val="none" w:sz="0" w:space="0" w:color="auto"/>
            <w:right w:val="none" w:sz="0" w:space="0" w:color="auto"/>
          </w:divBdr>
        </w:div>
        <w:div w:id="1669792908">
          <w:marLeft w:val="300"/>
          <w:marRight w:val="0"/>
          <w:marTop w:val="0"/>
          <w:marBottom w:val="0"/>
          <w:divBdr>
            <w:top w:val="none" w:sz="0" w:space="0" w:color="auto"/>
            <w:left w:val="none" w:sz="0" w:space="0" w:color="auto"/>
            <w:bottom w:val="none" w:sz="0" w:space="0" w:color="auto"/>
            <w:right w:val="none" w:sz="0" w:space="0" w:color="auto"/>
          </w:divBdr>
        </w:div>
        <w:div w:id="1809588572">
          <w:marLeft w:val="-450"/>
          <w:marRight w:val="0"/>
          <w:marTop w:val="525"/>
          <w:marBottom w:val="225"/>
          <w:divBdr>
            <w:top w:val="none" w:sz="0" w:space="0" w:color="auto"/>
            <w:left w:val="single" w:sz="48" w:space="0" w:color="4F9CEE"/>
            <w:bottom w:val="none" w:sz="0" w:space="0" w:color="auto"/>
            <w:right w:val="none" w:sz="0" w:space="0" w:color="auto"/>
          </w:divBdr>
        </w:div>
        <w:div w:id="1434400788">
          <w:marLeft w:val="0"/>
          <w:marRight w:val="0"/>
          <w:marTop w:val="300"/>
          <w:marBottom w:val="180"/>
          <w:divBdr>
            <w:top w:val="none" w:sz="0" w:space="0" w:color="auto"/>
            <w:left w:val="none" w:sz="0" w:space="0" w:color="auto"/>
            <w:bottom w:val="none" w:sz="0" w:space="0" w:color="auto"/>
            <w:right w:val="none" w:sz="0" w:space="0" w:color="auto"/>
          </w:divBdr>
        </w:div>
        <w:div w:id="1872760331">
          <w:marLeft w:val="0"/>
          <w:marRight w:val="0"/>
          <w:marTop w:val="0"/>
          <w:marBottom w:val="225"/>
          <w:divBdr>
            <w:top w:val="none" w:sz="0" w:space="0" w:color="auto"/>
            <w:left w:val="none" w:sz="0" w:space="0" w:color="auto"/>
            <w:bottom w:val="none" w:sz="0" w:space="0" w:color="auto"/>
            <w:right w:val="none" w:sz="0" w:space="0" w:color="auto"/>
          </w:divBdr>
        </w:div>
        <w:div w:id="1215845759">
          <w:marLeft w:val="0"/>
          <w:marRight w:val="0"/>
          <w:marTop w:val="0"/>
          <w:marBottom w:val="225"/>
          <w:divBdr>
            <w:top w:val="none" w:sz="0" w:space="0" w:color="auto"/>
            <w:left w:val="none" w:sz="0" w:space="0" w:color="auto"/>
            <w:bottom w:val="none" w:sz="0" w:space="0" w:color="auto"/>
            <w:right w:val="none" w:sz="0" w:space="0" w:color="auto"/>
          </w:divBdr>
        </w:div>
        <w:div w:id="69810773">
          <w:marLeft w:val="0"/>
          <w:marRight w:val="0"/>
          <w:marTop w:val="0"/>
          <w:marBottom w:val="225"/>
          <w:divBdr>
            <w:top w:val="none" w:sz="0" w:space="0" w:color="auto"/>
            <w:left w:val="none" w:sz="0" w:space="0" w:color="auto"/>
            <w:bottom w:val="none" w:sz="0" w:space="0" w:color="auto"/>
            <w:right w:val="none" w:sz="0" w:space="0" w:color="auto"/>
          </w:divBdr>
        </w:div>
        <w:div w:id="1878471559">
          <w:marLeft w:val="0"/>
          <w:marRight w:val="0"/>
          <w:marTop w:val="0"/>
          <w:marBottom w:val="225"/>
          <w:divBdr>
            <w:top w:val="none" w:sz="0" w:space="0" w:color="auto"/>
            <w:left w:val="none" w:sz="0" w:space="0" w:color="auto"/>
            <w:bottom w:val="none" w:sz="0" w:space="0" w:color="auto"/>
            <w:right w:val="none" w:sz="0" w:space="0" w:color="auto"/>
          </w:divBdr>
        </w:div>
        <w:div w:id="1234974198">
          <w:marLeft w:val="0"/>
          <w:marRight w:val="0"/>
          <w:marTop w:val="300"/>
          <w:marBottom w:val="180"/>
          <w:divBdr>
            <w:top w:val="none" w:sz="0" w:space="0" w:color="auto"/>
            <w:left w:val="none" w:sz="0" w:space="0" w:color="auto"/>
            <w:bottom w:val="none" w:sz="0" w:space="0" w:color="auto"/>
            <w:right w:val="none" w:sz="0" w:space="0" w:color="auto"/>
          </w:divBdr>
        </w:div>
        <w:div w:id="630132419">
          <w:marLeft w:val="0"/>
          <w:marRight w:val="0"/>
          <w:marTop w:val="0"/>
          <w:marBottom w:val="225"/>
          <w:divBdr>
            <w:top w:val="none" w:sz="0" w:space="0" w:color="auto"/>
            <w:left w:val="none" w:sz="0" w:space="0" w:color="auto"/>
            <w:bottom w:val="none" w:sz="0" w:space="0" w:color="auto"/>
            <w:right w:val="none" w:sz="0" w:space="0" w:color="auto"/>
          </w:divBdr>
        </w:div>
        <w:div w:id="1383290281">
          <w:marLeft w:val="0"/>
          <w:marRight w:val="0"/>
          <w:marTop w:val="0"/>
          <w:marBottom w:val="225"/>
          <w:divBdr>
            <w:top w:val="none" w:sz="0" w:space="0" w:color="auto"/>
            <w:left w:val="none" w:sz="0" w:space="0" w:color="auto"/>
            <w:bottom w:val="none" w:sz="0" w:space="0" w:color="auto"/>
            <w:right w:val="none" w:sz="0" w:space="0" w:color="auto"/>
          </w:divBdr>
        </w:div>
        <w:div w:id="1612006222">
          <w:marLeft w:val="0"/>
          <w:marRight w:val="0"/>
          <w:marTop w:val="300"/>
          <w:marBottom w:val="180"/>
          <w:divBdr>
            <w:top w:val="none" w:sz="0" w:space="0" w:color="auto"/>
            <w:left w:val="none" w:sz="0" w:space="0" w:color="auto"/>
            <w:bottom w:val="none" w:sz="0" w:space="0" w:color="auto"/>
            <w:right w:val="none" w:sz="0" w:space="0" w:color="auto"/>
          </w:divBdr>
        </w:div>
        <w:div w:id="764152881">
          <w:marLeft w:val="0"/>
          <w:marRight w:val="0"/>
          <w:marTop w:val="0"/>
          <w:marBottom w:val="225"/>
          <w:divBdr>
            <w:top w:val="none" w:sz="0" w:space="0" w:color="auto"/>
            <w:left w:val="none" w:sz="0" w:space="0" w:color="auto"/>
            <w:bottom w:val="none" w:sz="0" w:space="0" w:color="auto"/>
            <w:right w:val="none" w:sz="0" w:space="0" w:color="auto"/>
          </w:divBdr>
        </w:div>
        <w:div w:id="761026484">
          <w:marLeft w:val="0"/>
          <w:marRight w:val="0"/>
          <w:marTop w:val="0"/>
          <w:marBottom w:val="225"/>
          <w:divBdr>
            <w:top w:val="none" w:sz="0" w:space="0" w:color="auto"/>
            <w:left w:val="none" w:sz="0" w:space="0" w:color="auto"/>
            <w:bottom w:val="none" w:sz="0" w:space="0" w:color="auto"/>
            <w:right w:val="none" w:sz="0" w:space="0" w:color="auto"/>
          </w:divBdr>
        </w:div>
        <w:div w:id="710038355">
          <w:marLeft w:val="0"/>
          <w:marRight w:val="0"/>
          <w:marTop w:val="300"/>
          <w:marBottom w:val="180"/>
          <w:divBdr>
            <w:top w:val="none" w:sz="0" w:space="0" w:color="auto"/>
            <w:left w:val="none" w:sz="0" w:space="0" w:color="auto"/>
            <w:bottom w:val="none" w:sz="0" w:space="0" w:color="auto"/>
            <w:right w:val="none" w:sz="0" w:space="0" w:color="auto"/>
          </w:divBdr>
        </w:div>
        <w:div w:id="772289913">
          <w:marLeft w:val="0"/>
          <w:marRight w:val="0"/>
          <w:marTop w:val="0"/>
          <w:marBottom w:val="225"/>
          <w:divBdr>
            <w:top w:val="none" w:sz="0" w:space="0" w:color="auto"/>
            <w:left w:val="none" w:sz="0" w:space="0" w:color="auto"/>
            <w:bottom w:val="none" w:sz="0" w:space="0" w:color="auto"/>
            <w:right w:val="none" w:sz="0" w:space="0" w:color="auto"/>
          </w:divBdr>
        </w:div>
        <w:div w:id="2112778902">
          <w:marLeft w:val="0"/>
          <w:marRight w:val="0"/>
          <w:marTop w:val="0"/>
          <w:marBottom w:val="225"/>
          <w:divBdr>
            <w:top w:val="none" w:sz="0" w:space="0" w:color="auto"/>
            <w:left w:val="none" w:sz="0" w:space="0" w:color="auto"/>
            <w:bottom w:val="none" w:sz="0" w:space="0" w:color="auto"/>
            <w:right w:val="none" w:sz="0" w:space="0" w:color="auto"/>
          </w:divBdr>
        </w:div>
        <w:div w:id="37434380">
          <w:marLeft w:val="-450"/>
          <w:marRight w:val="0"/>
          <w:marTop w:val="525"/>
          <w:marBottom w:val="225"/>
          <w:divBdr>
            <w:top w:val="none" w:sz="0" w:space="0" w:color="auto"/>
            <w:left w:val="single" w:sz="48" w:space="0" w:color="4F9CEE"/>
            <w:bottom w:val="none" w:sz="0" w:space="0" w:color="auto"/>
            <w:right w:val="none" w:sz="0" w:space="0" w:color="auto"/>
          </w:divBdr>
        </w:div>
        <w:div w:id="1450516097">
          <w:marLeft w:val="0"/>
          <w:marRight w:val="0"/>
          <w:marTop w:val="0"/>
          <w:marBottom w:val="225"/>
          <w:divBdr>
            <w:top w:val="none" w:sz="0" w:space="0" w:color="auto"/>
            <w:left w:val="none" w:sz="0" w:space="0" w:color="auto"/>
            <w:bottom w:val="none" w:sz="0" w:space="0" w:color="auto"/>
            <w:right w:val="none" w:sz="0" w:space="0" w:color="auto"/>
          </w:divBdr>
        </w:div>
        <w:div w:id="1100836089">
          <w:marLeft w:val="0"/>
          <w:marRight w:val="0"/>
          <w:marTop w:val="0"/>
          <w:marBottom w:val="225"/>
          <w:divBdr>
            <w:top w:val="none" w:sz="0" w:space="0" w:color="auto"/>
            <w:left w:val="none" w:sz="0" w:space="0" w:color="auto"/>
            <w:bottom w:val="none" w:sz="0" w:space="0" w:color="auto"/>
            <w:right w:val="none" w:sz="0" w:space="0" w:color="auto"/>
          </w:divBdr>
        </w:div>
        <w:div w:id="692456575">
          <w:marLeft w:val="-450"/>
          <w:marRight w:val="0"/>
          <w:marTop w:val="525"/>
          <w:marBottom w:val="225"/>
          <w:divBdr>
            <w:top w:val="none" w:sz="0" w:space="0" w:color="auto"/>
            <w:left w:val="single" w:sz="48" w:space="0" w:color="4F9CEE"/>
            <w:bottom w:val="none" w:sz="0" w:space="0" w:color="auto"/>
            <w:right w:val="none" w:sz="0" w:space="0" w:color="auto"/>
          </w:divBdr>
        </w:div>
        <w:div w:id="198592325">
          <w:marLeft w:val="0"/>
          <w:marRight w:val="0"/>
          <w:marTop w:val="0"/>
          <w:marBottom w:val="225"/>
          <w:divBdr>
            <w:top w:val="none" w:sz="0" w:space="0" w:color="auto"/>
            <w:left w:val="none" w:sz="0" w:space="0" w:color="auto"/>
            <w:bottom w:val="none" w:sz="0" w:space="0" w:color="auto"/>
            <w:right w:val="none" w:sz="0" w:space="0" w:color="auto"/>
          </w:divBdr>
          <w:divsChild>
            <w:div w:id="1987657967">
              <w:marLeft w:val="0"/>
              <w:marRight w:val="0"/>
              <w:marTop w:val="0"/>
              <w:marBottom w:val="0"/>
              <w:divBdr>
                <w:top w:val="single" w:sz="6" w:space="0" w:color="E0E0E0"/>
                <w:left w:val="single" w:sz="6" w:space="0" w:color="E0E0E0"/>
                <w:bottom w:val="single" w:sz="6" w:space="0" w:color="E0E0E0"/>
                <w:right w:val="single" w:sz="6" w:space="0" w:color="E0E0E0"/>
              </w:divBdr>
            </w:div>
            <w:div w:id="1244073378">
              <w:marLeft w:val="0"/>
              <w:marRight w:val="0"/>
              <w:marTop w:val="0"/>
              <w:marBottom w:val="0"/>
              <w:divBdr>
                <w:top w:val="none" w:sz="0" w:space="6" w:color="auto"/>
                <w:left w:val="single" w:sz="6" w:space="5" w:color="E0E0E0"/>
                <w:bottom w:val="single" w:sz="6" w:space="6" w:color="E0E0E0"/>
                <w:right w:val="single" w:sz="6" w:space="5" w:color="E0E0E0"/>
              </w:divBdr>
            </w:div>
          </w:divsChild>
        </w:div>
        <w:div w:id="1292786914">
          <w:marLeft w:val="0"/>
          <w:marRight w:val="0"/>
          <w:marTop w:val="0"/>
          <w:marBottom w:val="225"/>
          <w:divBdr>
            <w:top w:val="none" w:sz="0" w:space="0" w:color="auto"/>
            <w:left w:val="none" w:sz="0" w:space="0" w:color="auto"/>
            <w:bottom w:val="none" w:sz="0" w:space="0" w:color="auto"/>
            <w:right w:val="none" w:sz="0" w:space="0" w:color="auto"/>
          </w:divBdr>
        </w:div>
        <w:div w:id="1715543846">
          <w:marLeft w:val="0"/>
          <w:marRight w:val="0"/>
          <w:marTop w:val="0"/>
          <w:marBottom w:val="225"/>
          <w:divBdr>
            <w:top w:val="none" w:sz="0" w:space="0" w:color="auto"/>
            <w:left w:val="none" w:sz="0" w:space="0" w:color="auto"/>
            <w:bottom w:val="none" w:sz="0" w:space="0" w:color="auto"/>
            <w:right w:val="none" w:sz="0" w:space="0" w:color="auto"/>
          </w:divBdr>
        </w:div>
        <w:div w:id="83190099">
          <w:marLeft w:val="0"/>
          <w:marRight w:val="0"/>
          <w:marTop w:val="0"/>
          <w:marBottom w:val="225"/>
          <w:divBdr>
            <w:top w:val="none" w:sz="0" w:space="0" w:color="auto"/>
            <w:left w:val="none" w:sz="0" w:space="0" w:color="auto"/>
            <w:bottom w:val="none" w:sz="0" w:space="0" w:color="auto"/>
            <w:right w:val="none" w:sz="0" w:space="0" w:color="auto"/>
          </w:divBdr>
        </w:div>
        <w:div w:id="1235772678">
          <w:marLeft w:val="-450"/>
          <w:marRight w:val="0"/>
          <w:marTop w:val="525"/>
          <w:marBottom w:val="225"/>
          <w:divBdr>
            <w:top w:val="none" w:sz="0" w:space="0" w:color="auto"/>
            <w:left w:val="single" w:sz="48" w:space="0" w:color="4F9CEE"/>
            <w:bottom w:val="none" w:sz="0" w:space="0" w:color="auto"/>
            <w:right w:val="none" w:sz="0" w:space="0" w:color="auto"/>
          </w:divBdr>
        </w:div>
        <w:div w:id="1061758024">
          <w:marLeft w:val="0"/>
          <w:marRight w:val="0"/>
          <w:marTop w:val="300"/>
          <w:marBottom w:val="180"/>
          <w:divBdr>
            <w:top w:val="none" w:sz="0" w:space="0" w:color="auto"/>
            <w:left w:val="none" w:sz="0" w:space="0" w:color="auto"/>
            <w:bottom w:val="none" w:sz="0" w:space="0" w:color="auto"/>
            <w:right w:val="none" w:sz="0" w:space="0" w:color="auto"/>
          </w:divBdr>
        </w:div>
        <w:div w:id="1740639615">
          <w:marLeft w:val="0"/>
          <w:marRight w:val="0"/>
          <w:marTop w:val="0"/>
          <w:marBottom w:val="225"/>
          <w:divBdr>
            <w:top w:val="none" w:sz="0" w:space="0" w:color="auto"/>
            <w:left w:val="none" w:sz="0" w:space="0" w:color="auto"/>
            <w:bottom w:val="none" w:sz="0" w:space="0" w:color="auto"/>
            <w:right w:val="none" w:sz="0" w:space="0" w:color="auto"/>
          </w:divBdr>
        </w:div>
        <w:div w:id="1228226169">
          <w:marLeft w:val="0"/>
          <w:marRight w:val="0"/>
          <w:marTop w:val="300"/>
          <w:marBottom w:val="180"/>
          <w:divBdr>
            <w:top w:val="none" w:sz="0" w:space="0" w:color="auto"/>
            <w:left w:val="none" w:sz="0" w:space="0" w:color="auto"/>
            <w:bottom w:val="none" w:sz="0" w:space="0" w:color="auto"/>
            <w:right w:val="none" w:sz="0" w:space="0" w:color="auto"/>
          </w:divBdr>
        </w:div>
        <w:div w:id="1328165262">
          <w:marLeft w:val="0"/>
          <w:marRight w:val="0"/>
          <w:marTop w:val="0"/>
          <w:marBottom w:val="225"/>
          <w:divBdr>
            <w:top w:val="none" w:sz="0" w:space="0" w:color="auto"/>
            <w:left w:val="none" w:sz="0" w:space="0" w:color="auto"/>
            <w:bottom w:val="none" w:sz="0" w:space="0" w:color="auto"/>
            <w:right w:val="none" w:sz="0" w:space="0" w:color="auto"/>
          </w:divBdr>
        </w:div>
        <w:div w:id="863252933">
          <w:marLeft w:val="0"/>
          <w:marRight w:val="0"/>
          <w:marTop w:val="300"/>
          <w:marBottom w:val="180"/>
          <w:divBdr>
            <w:top w:val="none" w:sz="0" w:space="0" w:color="auto"/>
            <w:left w:val="none" w:sz="0" w:space="0" w:color="auto"/>
            <w:bottom w:val="none" w:sz="0" w:space="0" w:color="auto"/>
            <w:right w:val="none" w:sz="0" w:space="0" w:color="auto"/>
          </w:divBdr>
        </w:div>
        <w:div w:id="1768117482">
          <w:marLeft w:val="0"/>
          <w:marRight w:val="0"/>
          <w:marTop w:val="0"/>
          <w:marBottom w:val="225"/>
          <w:divBdr>
            <w:top w:val="none" w:sz="0" w:space="0" w:color="auto"/>
            <w:left w:val="none" w:sz="0" w:space="0" w:color="auto"/>
            <w:bottom w:val="none" w:sz="0" w:space="0" w:color="auto"/>
            <w:right w:val="none" w:sz="0" w:space="0" w:color="auto"/>
          </w:divBdr>
        </w:div>
        <w:div w:id="501357139">
          <w:marLeft w:val="0"/>
          <w:marRight w:val="0"/>
          <w:marTop w:val="450"/>
          <w:marBottom w:val="450"/>
          <w:divBdr>
            <w:top w:val="none" w:sz="0" w:space="0" w:color="auto"/>
            <w:left w:val="none" w:sz="0" w:space="0" w:color="auto"/>
            <w:bottom w:val="none" w:sz="0" w:space="0" w:color="auto"/>
            <w:right w:val="none" w:sz="0" w:space="0" w:color="auto"/>
          </w:divBdr>
          <w:divsChild>
            <w:div w:id="1070663354">
              <w:marLeft w:val="0"/>
              <w:marRight w:val="0"/>
              <w:marTop w:val="0"/>
              <w:marBottom w:val="0"/>
              <w:divBdr>
                <w:top w:val="none" w:sz="0" w:space="0" w:color="auto"/>
                <w:left w:val="none" w:sz="0" w:space="0" w:color="auto"/>
                <w:bottom w:val="single" w:sz="6" w:space="0" w:color="E0E0E0"/>
                <w:right w:val="none" w:sz="0" w:space="0" w:color="auto"/>
              </w:divBdr>
            </w:div>
            <w:div w:id="1753041432">
              <w:marLeft w:val="0"/>
              <w:marRight w:val="0"/>
              <w:marTop w:val="0"/>
              <w:marBottom w:val="0"/>
              <w:divBdr>
                <w:top w:val="none" w:sz="0" w:space="0" w:color="auto"/>
                <w:left w:val="none" w:sz="0" w:space="0" w:color="auto"/>
                <w:bottom w:val="none" w:sz="0" w:space="0" w:color="auto"/>
                <w:right w:val="none" w:sz="0" w:space="0" w:color="auto"/>
              </w:divBdr>
              <w:divsChild>
                <w:div w:id="971790451">
                  <w:marLeft w:val="0"/>
                  <w:marRight w:val="0"/>
                  <w:marTop w:val="225"/>
                  <w:marBottom w:val="0"/>
                  <w:divBdr>
                    <w:top w:val="none" w:sz="0" w:space="0" w:color="auto"/>
                    <w:left w:val="none" w:sz="0" w:space="0" w:color="auto"/>
                    <w:bottom w:val="none" w:sz="0" w:space="0" w:color="auto"/>
                    <w:right w:val="none" w:sz="0" w:space="0" w:color="auto"/>
                  </w:divBdr>
                  <w:divsChild>
                    <w:div w:id="986129208">
                      <w:marLeft w:val="0"/>
                      <w:marRight w:val="0"/>
                      <w:marTop w:val="0"/>
                      <w:marBottom w:val="0"/>
                      <w:divBdr>
                        <w:top w:val="single" w:sz="6" w:space="0" w:color="E0E0E0"/>
                        <w:left w:val="single" w:sz="6" w:space="0" w:color="E0E0E0"/>
                        <w:bottom w:val="single" w:sz="6" w:space="0" w:color="E0E0E0"/>
                        <w:right w:val="single" w:sz="6" w:space="0" w:color="E0E0E0"/>
                      </w:divBdr>
                    </w:div>
                    <w:div w:id="1819958117">
                      <w:marLeft w:val="0"/>
                      <w:marRight w:val="0"/>
                      <w:marTop w:val="0"/>
                      <w:marBottom w:val="0"/>
                      <w:divBdr>
                        <w:top w:val="none" w:sz="0" w:space="6" w:color="auto"/>
                        <w:left w:val="single" w:sz="6" w:space="5" w:color="E0E0E0"/>
                        <w:bottom w:val="single" w:sz="6" w:space="6" w:color="E0E0E0"/>
                        <w:right w:val="single" w:sz="6" w:space="5" w:color="E0E0E0"/>
                      </w:divBdr>
                    </w:div>
                    <w:div w:id="213398489">
                      <w:marLeft w:val="0"/>
                      <w:marRight w:val="0"/>
                      <w:marTop w:val="0"/>
                      <w:marBottom w:val="0"/>
                      <w:divBdr>
                        <w:top w:val="single" w:sz="6" w:space="0" w:color="E0E0E0"/>
                        <w:left w:val="single" w:sz="6" w:space="0" w:color="E0E0E0"/>
                        <w:bottom w:val="single" w:sz="6" w:space="0" w:color="E0E0E0"/>
                        <w:right w:val="single" w:sz="6" w:space="0" w:color="E0E0E0"/>
                      </w:divBdr>
                    </w:div>
                    <w:div w:id="1558080154">
                      <w:marLeft w:val="0"/>
                      <w:marRight w:val="0"/>
                      <w:marTop w:val="0"/>
                      <w:marBottom w:val="0"/>
                      <w:divBdr>
                        <w:top w:val="none" w:sz="0" w:space="6" w:color="auto"/>
                        <w:left w:val="single" w:sz="6" w:space="5" w:color="E0E0E0"/>
                        <w:bottom w:val="single" w:sz="6" w:space="6" w:color="E0E0E0"/>
                        <w:right w:val="single" w:sz="6" w:space="5" w:color="E0E0E0"/>
                      </w:divBdr>
                    </w:div>
                  </w:divsChild>
                </w:div>
              </w:divsChild>
            </w:div>
          </w:divsChild>
        </w:div>
      </w:divsChild>
    </w:div>
    <w:div w:id="1040934136">
      <w:bodyDiv w:val="1"/>
      <w:marLeft w:val="0"/>
      <w:marRight w:val="0"/>
      <w:marTop w:val="0"/>
      <w:marBottom w:val="0"/>
      <w:divBdr>
        <w:top w:val="none" w:sz="0" w:space="0" w:color="auto"/>
        <w:left w:val="none" w:sz="0" w:space="0" w:color="auto"/>
        <w:bottom w:val="none" w:sz="0" w:space="0" w:color="auto"/>
        <w:right w:val="none" w:sz="0" w:space="0" w:color="auto"/>
      </w:divBdr>
      <w:divsChild>
        <w:div w:id="1663776572">
          <w:marLeft w:val="0"/>
          <w:marRight w:val="0"/>
          <w:marTop w:val="0"/>
          <w:marBottom w:val="0"/>
          <w:divBdr>
            <w:top w:val="none" w:sz="0" w:space="0" w:color="auto"/>
            <w:left w:val="none" w:sz="0" w:space="0" w:color="auto"/>
            <w:bottom w:val="none" w:sz="0" w:space="0" w:color="auto"/>
            <w:right w:val="none" w:sz="0" w:space="0" w:color="auto"/>
          </w:divBdr>
        </w:div>
      </w:divsChild>
    </w:div>
    <w:div w:id="1080978335">
      <w:bodyDiv w:val="1"/>
      <w:marLeft w:val="0"/>
      <w:marRight w:val="0"/>
      <w:marTop w:val="0"/>
      <w:marBottom w:val="0"/>
      <w:divBdr>
        <w:top w:val="none" w:sz="0" w:space="0" w:color="auto"/>
        <w:left w:val="none" w:sz="0" w:space="0" w:color="auto"/>
        <w:bottom w:val="none" w:sz="0" w:space="0" w:color="auto"/>
        <w:right w:val="none" w:sz="0" w:space="0" w:color="auto"/>
      </w:divBdr>
      <w:divsChild>
        <w:div w:id="1718776930">
          <w:marLeft w:val="0"/>
          <w:marRight w:val="0"/>
          <w:marTop w:val="480"/>
          <w:marBottom w:val="0"/>
          <w:divBdr>
            <w:top w:val="none" w:sz="0" w:space="0" w:color="auto"/>
            <w:left w:val="none" w:sz="0" w:space="0" w:color="auto"/>
            <w:bottom w:val="none" w:sz="0" w:space="0" w:color="auto"/>
            <w:right w:val="none" w:sz="0" w:space="0" w:color="auto"/>
          </w:divBdr>
          <w:divsChild>
            <w:div w:id="242376156">
              <w:marLeft w:val="0"/>
              <w:marRight w:val="150"/>
              <w:marTop w:val="0"/>
              <w:marBottom w:val="150"/>
              <w:divBdr>
                <w:top w:val="none" w:sz="0" w:space="0" w:color="auto"/>
                <w:left w:val="none" w:sz="0" w:space="0" w:color="auto"/>
                <w:bottom w:val="none" w:sz="0" w:space="0" w:color="auto"/>
                <w:right w:val="none" w:sz="0" w:space="0" w:color="auto"/>
              </w:divBdr>
              <w:divsChild>
                <w:div w:id="1571227622">
                  <w:marLeft w:val="0"/>
                  <w:marRight w:val="0"/>
                  <w:marTop w:val="0"/>
                  <w:marBottom w:val="0"/>
                  <w:divBdr>
                    <w:top w:val="single" w:sz="6" w:space="0" w:color="9E9B9A"/>
                    <w:left w:val="single" w:sz="6" w:space="0" w:color="9E9B9A"/>
                    <w:bottom w:val="single" w:sz="6" w:space="0" w:color="9E9B9A"/>
                    <w:right w:val="single" w:sz="6" w:space="0" w:color="9E9B9A"/>
                  </w:divBdr>
                </w:div>
              </w:divsChild>
            </w:div>
          </w:divsChild>
        </w:div>
        <w:div w:id="681125265">
          <w:marLeft w:val="1009"/>
          <w:marRight w:val="0"/>
          <w:marTop w:val="0"/>
          <w:marBottom w:val="360"/>
          <w:divBdr>
            <w:top w:val="none" w:sz="0" w:space="0" w:color="auto"/>
            <w:left w:val="none" w:sz="0" w:space="0" w:color="auto"/>
            <w:bottom w:val="none" w:sz="0" w:space="0" w:color="auto"/>
            <w:right w:val="none" w:sz="0" w:space="0" w:color="auto"/>
          </w:divBdr>
          <w:divsChild>
            <w:div w:id="924000936">
              <w:marLeft w:val="0"/>
              <w:marRight w:val="0"/>
              <w:marTop w:val="0"/>
              <w:marBottom w:val="0"/>
              <w:divBdr>
                <w:top w:val="none" w:sz="0" w:space="0" w:color="auto"/>
                <w:left w:val="none" w:sz="0" w:space="0" w:color="auto"/>
                <w:bottom w:val="none" w:sz="0" w:space="0" w:color="auto"/>
                <w:right w:val="none" w:sz="0" w:space="0" w:color="auto"/>
              </w:divBdr>
              <w:divsChild>
                <w:div w:id="1565339209">
                  <w:marLeft w:val="0"/>
                  <w:marRight w:val="0"/>
                  <w:marTop w:val="0"/>
                  <w:marBottom w:val="0"/>
                  <w:divBdr>
                    <w:top w:val="none" w:sz="0" w:space="0" w:color="auto"/>
                    <w:left w:val="none" w:sz="0" w:space="0" w:color="auto"/>
                    <w:bottom w:val="none" w:sz="0" w:space="0" w:color="auto"/>
                    <w:right w:val="none" w:sz="0" w:space="0" w:color="auto"/>
                  </w:divBdr>
                  <w:divsChild>
                    <w:div w:id="2108038148">
                      <w:marLeft w:val="0"/>
                      <w:marRight w:val="0"/>
                      <w:marTop w:val="0"/>
                      <w:marBottom w:val="0"/>
                      <w:divBdr>
                        <w:top w:val="none" w:sz="0" w:space="0" w:color="auto"/>
                        <w:left w:val="none" w:sz="0" w:space="0" w:color="auto"/>
                        <w:bottom w:val="none" w:sz="0" w:space="0" w:color="auto"/>
                        <w:right w:val="none" w:sz="0" w:space="0" w:color="auto"/>
                      </w:divBdr>
                      <w:divsChild>
                        <w:div w:id="1889098628">
                          <w:marLeft w:val="0"/>
                          <w:marRight w:val="0"/>
                          <w:marTop w:val="120"/>
                          <w:marBottom w:val="120"/>
                          <w:divBdr>
                            <w:top w:val="none" w:sz="0" w:space="0" w:color="auto"/>
                            <w:left w:val="none" w:sz="0" w:space="0" w:color="auto"/>
                            <w:bottom w:val="none" w:sz="0" w:space="0" w:color="auto"/>
                            <w:right w:val="none" w:sz="0" w:space="0" w:color="auto"/>
                          </w:divBdr>
                          <w:divsChild>
                            <w:div w:id="869685153">
                              <w:marLeft w:val="0"/>
                              <w:marRight w:val="0"/>
                              <w:marTop w:val="0"/>
                              <w:marBottom w:val="0"/>
                              <w:divBdr>
                                <w:top w:val="none" w:sz="0" w:space="0" w:color="auto"/>
                                <w:left w:val="none" w:sz="0" w:space="0" w:color="auto"/>
                                <w:bottom w:val="none" w:sz="0" w:space="0" w:color="auto"/>
                                <w:right w:val="none" w:sz="0" w:space="0" w:color="auto"/>
                              </w:divBdr>
                              <w:divsChild>
                                <w:div w:id="139230104">
                                  <w:marLeft w:val="0"/>
                                  <w:marRight w:val="0"/>
                                  <w:marTop w:val="90"/>
                                  <w:marBottom w:val="0"/>
                                  <w:divBdr>
                                    <w:top w:val="none" w:sz="0" w:space="0" w:color="auto"/>
                                    <w:left w:val="none" w:sz="0" w:space="0" w:color="auto"/>
                                    <w:bottom w:val="none" w:sz="0" w:space="0" w:color="auto"/>
                                    <w:right w:val="none" w:sz="0" w:space="0" w:color="auto"/>
                                  </w:divBdr>
                                </w:div>
                                <w:div w:id="378163564">
                                  <w:marLeft w:val="0"/>
                                  <w:marRight w:val="75"/>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540019960">
                  <w:marLeft w:val="0"/>
                  <w:marRight w:val="0"/>
                  <w:marTop w:val="0"/>
                  <w:marBottom w:val="360"/>
                  <w:divBdr>
                    <w:top w:val="none" w:sz="0" w:space="0" w:color="auto"/>
                    <w:left w:val="none" w:sz="0" w:space="0" w:color="auto"/>
                    <w:bottom w:val="none" w:sz="0" w:space="0" w:color="auto"/>
                    <w:right w:val="none" w:sz="0" w:space="0" w:color="auto"/>
                  </w:divBdr>
                  <w:divsChild>
                    <w:div w:id="1575430798">
                      <w:marLeft w:val="0"/>
                      <w:marRight w:val="0"/>
                      <w:marTop w:val="0"/>
                      <w:marBottom w:val="0"/>
                      <w:divBdr>
                        <w:top w:val="none" w:sz="0" w:space="0" w:color="auto"/>
                        <w:left w:val="none" w:sz="0" w:space="0" w:color="auto"/>
                        <w:bottom w:val="none" w:sz="0" w:space="0" w:color="auto"/>
                        <w:right w:val="none" w:sz="0" w:space="0" w:color="auto"/>
                      </w:divBdr>
                      <w:divsChild>
                        <w:div w:id="1142893363">
                          <w:marLeft w:val="0"/>
                          <w:marRight w:val="0"/>
                          <w:marTop w:val="0"/>
                          <w:marBottom w:val="0"/>
                          <w:divBdr>
                            <w:top w:val="none" w:sz="0" w:space="0" w:color="auto"/>
                            <w:left w:val="none" w:sz="0" w:space="0" w:color="auto"/>
                            <w:bottom w:val="none" w:sz="0" w:space="0" w:color="auto"/>
                            <w:right w:val="none" w:sz="0" w:space="0" w:color="auto"/>
                          </w:divBdr>
                          <w:divsChild>
                            <w:div w:id="1960527502">
                              <w:marLeft w:val="6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90038">
                  <w:marLeft w:val="0"/>
                  <w:marRight w:val="0"/>
                  <w:marTop w:val="0"/>
                  <w:marBottom w:val="0"/>
                  <w:divBdr>
                    <w:top w:val="none" w:sz="0" w:space="0" w:color="auto"/>
                    <w:left w:val="none" w:sz="0" w:space="0" w:color="auto"/>
                    <w:bottom w:val="none" w:sz="0" w:space="0" w:color="auto"/>
                    <w:right w:val="none" w:sz="0" w:space="0" w:color="auto"/>
                  </w:divBdr>
                  <w:divsChild>
                    <w:div w:id="218786602">
                      <w:marLeft w:val="0"/>
                      <w:marRight w:val="0"/>
                      <w:marTop w:val="0"/>
                      <w:marBottom w:val="0"/>
                      <w:divBdr>
                        <w:top w:val="none" w:sz="0" w:space="0" w:color="auto"/>
                        <w:left w:val="none" w:sz="0" w:space="0" w:color="auto"/>
                        <w:bottom w:val="none" w:sz="0" w:space="0" w:color="auto"/>
                        <w:right w:val="none" w:sz="0" w:space="0" w:color="auto"/>
                      </w:divBdr>
                      <w:divsChild>
                        <w:div w:id="95372950">
                          <w:marLeft w:val="0"/>
                          <w:marRight w:val="0"/>
                          <w:marTop w:val="0"/>
                          <w:marBottom w:val="0"/>
                          <w:divBdr>
                            <w:top w:val="none" w:sz="0" w:space="0" w:color="auto"/>
                            <w:left w:val="none" w:sz="0" w:space="0" w:color="auto"/>
                            <w:bottom w:val="none" w:sz="0" w:space="0" w:color="auto"/>
                            <w:right w:val="none" w:sz="0" w:space="0" w:color="auto"/>
                          </w:divBdr>
                          <w:divsChild>
                            <w:div w:id="112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98985">
                  <w:marLeft w:val="0"/>
                  <w:marRight w:val="0"/>
                  <w:marTop w:val="480"/>
                  <w:marBottom w:val="0"/>
                  <w:divBdr>
                    <w:top w:val="single" w:sz="6" w:space="11" w:color="D4D4D4"/>
                    <w:left w:val="none" w:sz="0" w:space="0" w:color="auto"/>
                    <w:bottom w:val="none" w:sz="0" w:space="11" w:color="auto"/>
                    <w:right w:val="none" w:sz="0" w:space="0" w:color="auto"/>
                  </w:divBdr>
                  <w:divsChild>
                    <w:div w:id="1693074403">
                      <w:marLeft w:val="0"/>
                      <w:marRight w:val="0"/>
                      <w:marTop w:val="0"/>
                      <w:marBottom w:val="0"/>
                      <w:divBdr>
                        <w:top w:val="none" w:sz="0" w:space="0" w:color="auto"/>
                        <w:left w:val="none" w:sz="0" w:space="0" w:color="auto"/>
                        <w:bottom w:val="none" w:sz="0" w:space="0" w:color="auto"/>
                        <w:right w:val="none" w:sz="0" w:space="0" w:color="auto"/>
                      </w:divBdr>
                      <w:divsChild>
                        <w:div w:id="45616378">
                          <w:marLeft w:val="0"/>
                          <w:marRight w:val="0"/>
                          <w:marTop w:val="0"/>
                          <w:marBottom w:val="0"/>
                          <w:divBdr>
                            <w:top w:val="none" w:sz="0" w:space="0" w:color="auto"/>
                            <w:left w:val="none" w:sz="0" w:space="0" w:color="auto"/>
                            <w:bottom w:val="none" w:sz="0" w:space="0" w:color="auto"/>
                            <w:right w:val="none" w:sz="0" w:space="0" w:color="auto"/>
                          </w:divBdr>
                        </w:div>
                        <w:div w:id="1881624274">
                          <w:marLeft w:val="1350"/>
                          <w:marRight w:val="0"/>
                          <w:marTop w:val="0"/>
                          <w:marBottom w:val="0"/>
                          <w:divBdr>
                            <w:top w:val="none" w:sz="0" w:space="0" w:color="auto"/>
                            <w:left w:val="none" w:sz="0" w:space="0" w:color="auto"/>
                            <w:bottom w:val="none" w:sz="0" w:space="0" w:color="auto"/>
                            <w:right w:val="none" w:sz="0" w:space="0" w:color="auto"/>
                          </w:divBdr>
                        </w:div>
                      </w:divsChild>
                    </w:div>
                    <w:div w:id="527720948">
                      <w:marLeft w:val="0"/>
                      <w:marRight w:val="0"/>
                      <w:marTop w:val="0"/>
                      <w:marBottom w:val="0"/>
                      <w:divBdr>
                        <w:top w:val="none" w:sz="0" w:space="0" w:color="auto"/>
                        <w:left w:val="none" w:sz="0" w:space="0" w:color="auto"/>
                        <w:bottom w:val="none" w:sz="0" w:space="0" w:color="auto"/>
                        <w:right w:val="none" w:sz="0" w:space="0" w:color="auto"/>
                      </w:divBdr>
                      <w:divsChild>
                        <w:div w:id="75057916">
                          <w:marLeft w:val="0"/>
                          <w:marRight w:val="0"/>
                          <w:marTop w:val="0"/>
                          <w:marBottom w:val="0"/>
                          <w:divBdr>
                            <w:top w:val="none" w:sz="0" w:space="0" w:color="auto"/>
                            <w:left w:val="none" w:sz="0" w:space="0" w:color="auto"/>
                            <w:bottom w:val="none" w:sz="0" w:space="0" w:color="auto"/>
                            <w:right w:val="none" w:sz="0" w:space="0" w:color="auto"/>
                          </w:divBdr>
                        </w:div>
                        <w:div w:id="138159503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711031">
      <w:bodyDiv w:val="1"/>
      <w:marLeft w:val="0"/>
      <w:marRight w:val="0"/>
      <w:marTop w:val="0"/>
      <w:marBottom w:val="0"/>
      <w:divBdr>
        <w:top w:val="none" w:sz="0" w:space="0" w:color="auto"/>
        <w:left w:val="none" w:sz="0" w:space="0" w:color="auto"/>
        <w:bottom w:val="none" w:sz="0" w:space="0" w:color="auto"/>
        <w:right w:val="none" w:sz="0" w:space="0" w:color="auto"/>
      </w:divBdr>
    </w:div>
    <w:div w:id="1208565182">
      <w:bodyDiv w:val="1"/>
      <w:marLeft w:val="0"/>
      <w:marRight w:val="0"/>
      <w:marTop w:val="0"/>
      <w:marBottom w:val="0"/>
      <w:divBdr>
        <w:top w:val="none" w:sz="0" w:space="0" w:color="auto"/>
        <w:left w:val="none" w:sz="0" w:space="0" w:color="auto"/>
        <w:bottom w:val="none" w:sz="0" w:space="0" w:color="auto"/>
        <w:right w:val="none" w:sz="0" w:space="0" w:color="auto"/>
      </w:divBdr>
      <w:divsChild>
        <w:div w:id="1272977977">
          <w:marLeft w:val="0"/>
          <w:marRight w:val="0"/>
          <w:marTop w:val="0"/>
          <w:marBottom w:val="225"/>
          <w:divBdr>
            <w:top w:val="none" w:sz="0" w:space="0" w:color="auto"/>
            <w:left w:val="none" w:sz="0" w:space="0" w:color="auto"/>
            <w:bottom w:val="none" w:sz="0" w:space="0" w:color="auto"/>
            <w:right w:val="none" w:sz="0" w:space="0" w:color="auto"/>
          </w:divBdr>
          <w:divsChild>
            <w:div w:id="970406239">
              <w:marLeft w:val="0"/>
              <w:marRight w:val="0"/>
              <w:marTop w:val="0"/>
              <w:marBottom w:val="225"/>
              <w:divBdr>
                <w:top w:val="none" w:sz="0" w:space="0" w:color="auto"/>
                <w:left w:val="none" w:sz="0" w:space="0" w:color="auto"/>
                <w:bottom w:val="none" w:sz="0" w:space="0" w:color="auto"/>
                <w:right w:val="none" w:sz="0" w:space="0" w:color="auto"/>
              </w:divBdr>
            </w:div>
            <w:div w:id="2075004778">
              <w:marLeft w:val="0"/>
              <w:marRight w:val="0"/>
              <w:marTop w:val="0"/>
              <w:marBottom w:val="225"/>
              <w:divBdr>
                <w:top w:val="none" w:sz="0" w:space="0" w:color="auto"/>
                <w:left w:val="none" w:sz="0" w:space="0" w:color="auto"/>
                <w:bottom w:val="none" w:sz="0" w:space="0" w:color="auto"/>
                <w:right w:val="none" w:sz="0" w:space="0" w:color="auto"/>
              </w:divBdr>
            </w:div>
            <w:div w:id="1555847125">
              <w:marLeft w:val="0"/>
              <w:marRight w:val="0"/>
              <w:marTop w:val="0"/>
              <w:marBottom w:val="225"/>
              <w:divBdr>
                <w:top w:val="none" w:sz="0" w:space="0" w:color="auto"/>
                <w:left w:val="none" w:sz="0" w:space="0" w:color="auto"/>
                <w:bottom w:val="none" w:sz="0" w:space="0" w:color="auto"/>
                <w:right w:val="none" w:sz="0" w:space="0" w:color="auto"/>
              </w:divBdr>
            </w:div>
            <w:div w:id="816724798">
              <w:marLeft w:val="0"/>
              <w:marRight w:val="0"/>
              <w:marTop w:val="0"/>
              <w:marBottom w:val="225"/>
              <w:divBdr>
                <w:top w:val="none" w:sz="0" w:space="0" w:color="auto"/>
                <w:left w:val="none" w:sz="0" w:space="0" w:color="auto"/>
                <w:bottom w:val="none" w:sz="0" w:space="0" w:color="auto"/>
                <w:right w:val="none" w:sz="0" w:space="0" w:color="auto"/>
              </w:divBdr>
            </w:div>
          </w:divsChild>
        </w:div>
        <w:div w:id="853227924">
          <w:marLeft w:val="0"/>
          <w:marRight w:val="0"/>
          <w:marTop w:val="225"/>
          <w:marBottom w:val="225"/>
          <w:divBdr>
            <w:top w:val="none" w:sz="0" w:space="0" w:color="auto"/>
            <w:left w:val="none" w:sz="0" w:space="0" w:color="auto"/>
            <w:bottom w:val="none" w:sz="0" w:space="0" w:color="auto"/>
            <w:right w:val="none" w:sz="0" w:space="0" w:color="auto"/>
          </w:divBdr>
          <w:divsChild>
            <w:div w:id="2124566863">
              <w:marLeft w:val="0"/>
              <w:marRight w:val="0"/>
              <w:marTop w:val="0"/>
              <w:marBottom w:val="0"/>
              <w:divBdr>
                <w:top w:val="none" w:sz="0" w:space="0" w:color="auto"/>
                <w:left w:val="none" w:sz="0" w:space="0" w:color="auto"/>
                <w:bottom w:val="none" w:sz="0" w:space="0" w:color="auto"/>
                <w:right w:val="none" w:sz="0" w:space="0" w:color="auto"/>
              </w:divBdr>
            </w:div>
            <w:div w:id="1394617789">
              <w:marLeft w:val="0"/>
              <w:marRight w:val="0"/>
              <w:marTop w:val="0"/>
              <w:marBottom w:val="0"/>
              <w:divBdr>
                <w:top w:val="none" w:sz="0" w:space="0" w:color="auto"/>
                <w:left w:val="none" w:sz="0" w:space="0" w:color="auto"/>
                <w:bottom w:val="none" w:sz="0" w:space="0" w:color="auto"/>
                <w:right w:val="none" w:sz="0" w:space="0" w:color="auto"/>
              </w:divBdr>
            </w:div>
          </w:divsChild>
        </w:div>
        <w:div w:id="559440476">
          <w:marLeft w:val="0"/>
          <w:marRight w:val="0"/>
          <w:marTop w:val="525"/>
          <w:marBottom w:val="525"/>
          <w:divBdr>
            <w:top w:val="single" w:sz="6" w:space="0" w:color="EBEBEB"/>
            <w:left w:val="none" w:sz="0" w:space="0" w:color="auto"/>
            <w:bottom w:val="none" w:sz="0" w:space="0" w:color="auto"/>
            <w:right w:val="none" w:sz="0" w:space="0" w:color="auto"/>
          </w:divBdr>
          <w:divsChild>
            <w:div w:id="586884036">
              <w:marLeft w:val="0"/>
              <w:marRight w:val="0"/>
              <w:marTop w:val="0"/>
              <w:marBottom w:val="0"/>
              <w:divBdr>
                <w:top w:val="none" w:sz="0" w:space="0" w:color="auto"/>
                <w:left w:val="none" w:sz="0" w:space="0" w:color="auto"/>
                <w:bottom w:val="none" w:sz="0" w:space="0" w:color="auto"/>
                <w:right w:val="none" w:sz="0" w:space="0" w:color="auto"/>
              </w:divBdr>
              <w:divsChild>
                <w:div w:id="552813569">
                  <w:marLeft w:val="450"/>
                  <w:marRight w:val="0"/>
                  <w:marTop w:val="0"/>
                  <w:marBottom w:val="0"/>
                  <w:divBdr>
                    <w:top w:val="none" w:sz="0" w:space="0" w:color="auto"/>
                    <w:left w:val="none" w:sz="0" w:space="0" w:color="auto"/>
                    <w:bottom w:val="none" w:sz="0" w:space="0" w:color="auto"/>
                    <w:right w:val="none" w:sz="0" w:space="0" w:color="auto"/>
                  </w:divBdr>
                  <w:divsChild>
                    <w:div w:id="1965228500">
                      <w:marLeft w:val="0"/>
                      <w:marRight w:val="0"/>
                      <w:marTop w:val="0"/>
                      <w:marBottom w:val="0"/>
                      <w:divBdr>
                        <w:top w:val="none" w:sz="0" w:space="0" w:color="auto"/>
                        <w:left w:val="none" w:sz="0" w:space="0" w:color="auto"/>
                        <w:bottom w:val="none" w:sz="0" w:space="0" w:color="auto"/>
                        <w:right w:val="none" w:sz="0" w:space="0" w:color="auto"/>
                      </w:divBdr>
                    </w:div>
                  </w:divsChild>
                </w:div>
                <w:div w:id="1935743099">
                  <w:marLeft w:val="600"/>
                  <w:marRight w:val="450"/>
                  <w:marTop w:val="300"/>
                  <w:marBottom w:val="0"/>
                  <w:divBdr>
                    <w:top w:val="none" w:sz="0" w:space="0" w:color="auto"/>
                    <w:left w:val="none" w:sz="0" w:space="0" w:color="auto"/>
                    <w:bottom w:val="none" w:sz="0" w:space="0" w:color="auto"/>
                    <w:right w:val="none" w:sz="0" w:space="0" w:color="auto"/>
                  </w:divBdr>
                </w:div>
              </w:divsChild>
            </w:div>
          </w:divsChild>
        </w:div>
        <w:div w:id="75247819">
          <w:marLeft w:val="0"/>
          <w:marRight w:val="0"/>
          <w:marTop w:val="300"/>
          <w:marBottom w:val="525"/>
          <w:divBdr>
            <w:top w:val="none" w:sz="0" w:space="0" w:color="auto"/>
            <w:left w:val="none" w:sz="0" w:space="0" w:color="auto"/>
            <w:bottom w:val="none" w:sz="0" w:space="0" w:color="auto"/>
            <w:right w:val="none" w:sz="0" w:space="0" w:color="auto"/>
          </w:divBdr>
        </w:div>
        <w:div w:id="916406753">
          <w:marLeft w:val="0"/>
          <w:marRight w:val="0"/>
          <w:marTop w:val="525"/>
          <w:marBottom w:val="525"/>
          <w:divBdr>
            <w:top w:val="none" w:sz="0" w:space="0" w:color="auto"/>
            <w:left w:val="none" w:sz="0" w:space="0" w:color="auto"/>
            <w:bottom w:val="none" w:sz="0" w:space="0" w:color="auto"/>
            <w:right w:val="none" w:sz="0" w:space="0" w:color="auto"/>
          </w:divBdr>
          <w:divsChild>
            <w:div w:id="2130707808">
              <w:marLeft w:val="0"/>
              <w:marRight w:val="0"/>
              <w:marTop w:val="0"/>
              <w:marBottom w:val="0"/>
              <w:divBdr>
                <w:top w:val="single" w:sz="6" w:space="0" w:color="DDDDDD"/>
                <w:left w:val="none" w:sz="0" w:space="0" w:color="auto"/>
                <w:bottom w:val="single" w:sz="6" w:space="0" w:color="DDDDDD"/>
                <w:right w:val="none" w:sz="0" w:space="0" w:color="auto"/>
              </w:divBdr>
              <w:divsChild>
                <w:div w:id="1838685279">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790662037">
          <w:marLeft w:val="-450"/>
          <w:marRight w:val="0"/>
          <w:marTop w:val="525"/>
          <w:marBottom w:val="225"/>
          <w:divBdr>
            <w:top w:val="none" w:sz="0" w:space="0" w:color="auto"/>
            <w:left w:val="single" w:sz="48" w:space="0" w:color="4F9CEE"/>
            <w:bottom w:val="none" w:sz="0" w:space="0" w:color="auto"/>
            <w:right w:val="none" w:sz="0" w:space="0" w:color="auto"/>
          </w:divBdr>
        </w:div>
        <w:div w:id="1184515903">
          <w:marLeft w:val="0"/>
          <w:marRight w:val="0"/>
          <w:marTop w:val="300"/>
          <w:marBottom w:val="180"/>
          <w:divBdr>
            <w:top w:val="none" w:sz="0" w:space="0" w:color="auto"/>
            <w:left w:val="none" w:sz="0" w:space="0" w:color="auto"/>
            <w:bottom w:val="none" w:sz="0" w:space="0" w:color="auto"/>
            <w:right w:val="none" w:sz="0" w:space="0" w:color="auto"/>
          </w:divBdr>
        </w:div>
        <w:div w:id="1142191350">
          <w:marLeft w:val="0"/>
          <w:marRight w:val="0"/>
          <w:marTop w:val="0"/>
          <w:marBottom w:val="225"/>
          <w:divBdr>
            <w:top w:val="none" w:sz="0" w:space="0" w:color="auto"/>
            <w:left w:val="none" w:sz="0" w:space="0" w:color="auto"/>
            <w:bottom w:val="none" w:sz="0" w:space="0" w:color="auto"/>
            <w:right w:val="none" w:sz="0" w:space="0" w:color="auto"/>
          </w:divBdr>
          <w:divsChild>
            <w:div w:id="1363629844">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015961030">
          <w:marLeft w:val="0"/>
          <w:marRight w:val="0"/>
          <w:marTop w:val="0"/>
          <w:marBottom w:val="225"/>
          <w:divBdr>
            <w:top w:val="none" w:sz="0" w:space="0" w:color="auto"/>
            <w:left w:val="none" w:sz="0" w:space="0" w:color="auto"/>
            <w:bottom w:val="none" w:sz="0" w:space="0" w:color="auto"/>
            <w:right w:val="none" w:sz="0" w:space="0" w:color="auto"/>
          </w:divBdr>
        </w:div>
        <w:div w:id="888806764">
          <w:marLeft w:val="0"/>
          <w:marRight w:val="0"/>
          <w:marTop w:val="300"/>
          <w:marBottom w:val="180"/>
          <w:divBdr>
            <w:top w:val="none" w:sz="0" w:space="0" w:color="auto"/>
            <w:left w:val="none" w:sz="0" w:space="0" w:color="auto"/>
            <w:bottom w:val="none" w:sz="0" w:space="0" w:color="auto"/>
            <w:right w:val="none" w:sz="0" w:space="0" w:color="auto"/>
          </w:divBdr>
        </w:div>
        <w:div w:id="396779945">
          <w:marLeft w:val="0"/>
          <w:marRight w:val="0"/>
          <w:marTop w:val="0"/>
          <w:marBottom w:val="225"/>
          <w:divBdr>
            <w:top w:val="none" w:sz="0" w:space="0" w:color="auto"/>
            <w:left w:val="none" w:sz="0" w:space="0" w:color="auto"/>
            <w:bottom w:val="none" w:sz="0" w:space="0" w:color="auto"/>
            <w:right w:val="none" w:sz="0" w:space="0" w:color="auto"/>
          </w:divBdr>
          <w:divsChild>
            <w:div w:id="1282759443">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151025407">
          <w:marLeft w:val="0"/>
          <w:marRight w:val="0"/>
          <w:marTop w:val="0"/>
          <w:marBottom w:val="225"/>
          <w:divBdr>
            <w:top w:val="none" w:sz="0" w:space="0" w:color="auto"/>
            <w:left w:val="none" w:sz="0" w:space="0" w:color="auto"/>
            <w:bottom w:val="none" w:sz="0" w:space="0" w:color="auto"/>
            <w:right w:val="none" w:sz="0" w:space="0" w:color="auto"/>
          </w:divBdr>
        </w:div>
        <w:div w:id="1054427733">
          <w:marLeft w:val="0"/>
          <w:marRight w:val="0"/>
          <w:marTop w:val="0"/>
          <w:marBottom w:val="225"/>
          <w:divBdr>
            <w:top w:val="none" w:sz="0" w:space="0" w:color="auto"/>
            <w:left w:val="none" w:sz="0" w:space="0" w:color="auto"/>
            <w:bottom w:val="none" w:sz="0" w:space="0" w:color="auto"/>
            <w:right w:val="none" w:sz="0" w:space="0" w:color="auto"/>
          </w:divBdr>
          <w:divsChild>
            <w:div w:id="3863194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249658394">
          <w:marLeft w:val="0"/>
          <w:marRight w:val="0"/>
          <w:marTop w:val="0"/>
          <w:marBottom w:val="225"/>
          <w:divBdr>
            <w:top w:val="none" w:sz="0" w:space="0" w:color="auto"/>
            <w:left w:val="none" w:sz="0" w:space="0" w:color="auto"/>
            <w:bottom w:val="none" w:sz="0" w:space="0" w:color="auto"/>
            <w:right w:val="none" w:sz="0" w:space="0" w:color="auto"/>
          </w:divBdr>
        </w:div>
        <w:div w:id="1776555719">
          <w:marLeft w:val="0"/>
          <w:marRight w:val="0"/>
          <w:marTop w:val="300"/>
          <w:marBottom w:val="180"/>
          <w:divBdr>
            <w:top w:val="none" w:sz="0" w:space="0" w:color="auto"/>
            <w:left w:val="none" w:sz="0" w:space="0" w:color="auto"/>
            <w:bottom w:val="none" w:sz="0" w:space="0" w:color="auto"/>
            <w:right w:val="none" w:sz="0" w:space="0" w:color="auto"/>
          </w:divBdr>
        </w:div>
        <w:div w:id="1615096350">
          <w:marLeft w:val="0"/>
          <w:marRight w:val="0"/>
          <w:marTop w:val="0"/>
          <w:marBottom w:val="225"/>
          <w:divBdr>
            <w:top w:val="none" w:sz="0" w:space="0" w:color="auto"/>
            <w:left w:val="none" w:sz="0" w:space="0" w:color="auto"/>
            <w:bottom w:val="none" w:sz="0" w:space="0" w:color="auto"/>
            <w:right w:val="none" w:sz="0" w:space="0" w:color="auto"/>
          </w:divBdr>
        </w:div>
        <w:div w:id="612440222">
          <w:marLeft w:val="0"/>
          <w:marRight w:val="0"/>
          <w:marTop w:val="0"/>
          <w:marBottom w:val="225"/>
          <w:divBdr>
            <w:top w:val="none" w:sz="0" w:space="0" w:color="auto"/>
            <w:left w:val="none" w:sz="0" w:space="0" w:color="auto"/>
            <w:bottom w:val="none" w:sz="0" w:space="0" w:color="auto"/>
            <w:right w:val="none" w:sz="0" w:space="0" w:color="auto"/>
          </w:divBdr>
          <w:divsChild>
            <w:div w:id="1801459515">
              <w:marLeft w:val="0"/>
              <w:marRight w:val="0"/>
              <w:marTop w:val="0"/>
              <w:marBottom w:val="0"/>
              <w:divBdr>
                <w:top w:val="single" w:sz="6" w:space="0" w:color="E0E0E0"/>
                <w:left w:val="single" w:sz="6" w:space="0" w:color="E0E0E0"/>
                <w:bottom w:val="single" w:sz="6" w:space="0" w:color="E0E0E0"/>
                <w:right w:val="single" w:sz="6" w:space="0" w:color="E0E0E0"/>
              </w:divBdr>
            </w:div>
            <w:div w:id="2007322514">
              <w:marLeft w:val="0"/>
              <w:marRight w:val="0"/>
              <w:marTop w:val="0"/>
              <w:marBottom w:val="0"/>
              <w:divBdr>
                <w:top w:val="none" w:sz="0" w:space="6" w:color="auto"/>
                <w:left w:val="single" w:sz="6" w:space="5" w:color="E0E0E0"/>
                <w:bottom w:val="single" w:sz="6" w:space="6" w:color="E0E0E0"/>
                <w:right w:val="single" w:sz="6" w:space="5" w:color="E0E0E0"/>
              </w:divBdr>
            </w:div>
          </w:divsChild>
        </w:div>
        <w:div w:id="1755131535">
          <w:marLeft w:val="0"/>
          <w:marRight w:val="0"/>
          <w:marTop w:val="0"/>
          <w:marBottom w:val="225"/>
          <w:divBdr>
            <w:top w:val="none" w:sz="0" w:space="0" w:color="auto"/>
            <w:left w:val="none" w:sz="0" w:space="0" w:color="auto"/>
            <w:bottom w:val="none" w:sz="0" w:space="0" w:color="auto"/>
            <w:right w:val="none" w:sz="0" w:space="0" w:color="auto"/>
          </w:divBdr>
        </w:div>
        <w:div w:id="224070429">
          <w:marLeft w:val="0"/>
          <w:marRight w:val="0"/>
          <w:marTop w:val="0"/>
          <w:marBottom w:val="225"/>
          <w:divBdr>
            <w:top w:val="none" w:sz="0" w:space="0" w:color="auto"/>
            <w:left w:val="none" w:sz="0" w:space="0" w:color="auto"/>
            <w:bottom w:val="none" w:sz="0" w:space="0" w:color="auto"/>
            <w:right w:val="none" w:sz="0" w:space="0" w:color="auto"/>
          </w:divBdr>
          <w:divsChild>
            <w:div w:id="770976848">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397780955">
          <w:marLeft w:val="0"/>
          <w:marRight w:val="0"/>
          <w:marTop w:val="0"/>
          <w:marBottom w:val="225"/>
          <w:divBdr>
            <w:top w:val="none" w:sz="0" w:space="0" w:color="auto"/>
            <w:left w:val="none" w:sz="0" w:space="0" w:color="auto"/>
            <w:bottom w:val="none" w:sz="0" w:space="0" w:color="auto"/>
            <w:right w:val="none" w:sz="0" w:space="0" w:color="auto"/>
          </w:divBdr>
        </w:div>
        <w:div w:id="1974863851">
          <w:marLeft w:val="0"/>
          <w:marRight w:val="0"/>
          <w:marTop w:val="0"/>
          <w:marBottom w:val="225"/>
          <w:divBdr>
            <w:top w:val="none" w:sz="0" w:space="0" w:color="auto"/>
            <w:left w:val="none" w:sz="0" w:space="0" w:color="auto"/>
            <w:bottom w:val="none" w:sz="0" w:space="0" w:color="auto"/>
            <w:right w:val="none" w:sz="0" w:space="0" w:color="auto"/>
          </w:divBdr>
        </w:div>
        <w:div w:id="1199003103">
          <w:marLeft w:val="0"/>
          <w:marRight w:val="0"/>
          <w:marTop w:val="0"/>
          <w:marBottom w:val="225"/>
          <w:divBdr>
            <w:top w:val="none" w:sz="0" w:space="0" w:color="auto"/>
            <w:left w:val="none" w:sz="0" w:space="0" w:color="auto"/>
            <w:bottom w:val="none" w:sz="0" w:space="0" w:color="auto"/>
            <w:right w:val="none" w:sz="0" w:space="0" w:color="auto"/>
          </w:divBdr>
          <w:divsChild>
            <w:div w:id="121858903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095467244">
          <w:marLeft w:val="0"/>
          <w:marRight w:val="0"/>
          <w:marTop w:val="0"/>
          <w:marBottom w:val="225"/>
          <w:divBdr>
            <w:top w:val="none" w:sz="0" w:space="0" w:color="auto"/>
            <w:left w:val="none" w:sz="0" w:space="0" w:color="auto"/>
            <w:bottom w:val="none" w:sz="0" w:space="0" w:color="auto"/>
            <w:right w:val="none" w:sz="0" w:space="0" w:color="auto"/>
          </w:divBdr>
        </w:div>
        <w:div w:id="1321739119">
          <w:marLeft w:val="0"/>
          <w:marRight w:val="0"/>
          <w:marTop w:val="0"/>
          <w:marBottom w:val="225"/>
          <w:divBdr>
            <w:top w:val="none" w:sz="0" w:space="0" w:color="auto"/>
            <w:left w:val="none" w:sz="0" w:space="0" w:color="auto"/>
            <w:bottom w:val="none" w:sz="0" w:space="0" w:color="auto"/>
            <w:right w:val="none" w:sz="0" w:space="0" w:color="auto"/>
          </w:divBdr>
          <w:divsChild>
            <w:div w:id="1397774424">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819689656">
          <w:marLeft w:val="0"/>
          <w:marRight w:val="0"/>
          <w:marTop w:val="0"/>
          <w:marBottom w:val="225"/>
          <w:divBdr>
            <w:top w:val="none" w:sz="0" w:space="0" w:color="auto"/>
            <w:left w:val="none" w:sz="0" w:space="0" w:color="auto"/>
            <w:bottom w:val="none" w:sz="0" w:space="0" w:color="auto"/>
            <w:right w:val="none" w:sz="0" w:space="0" w:color="auto"/>
          </w:divBdr>
        </w:div>
        <w:div w:id="826214142">
          <w:marLeft w:val="0"/>
          <w:marRight w:val="0"/>
          <w:marTop w:val="0"/>
          <w:marBottom w:val="225"/>
          <w:divBdr>
            <w:top w:val="none" w:sz="0" w:space="0" w:color="auto"/>
            <w:left w:val="none" w:sz="0" w:space="0" w:color="auto"/>
            <w:bottom w:val="none" w:sz="0" w:space="0" w:color="auto"/>
            <w:right w:val="none" w:sz="0" w:space="0" w:color="auto"/>
          </w:divBdr>
        </w:div>
        <w:div w:id="1557929933">
          <w:marLeft w:val="0"/>
          <w:marRight w:val="0"/>
          <w:marTop w:val="0"/>
          <w:marBottom w:val="225"/>
          <w:divBdr>
            <w:top w:val="none" w:sz="0" w:space="0" w:color="auto"/>
            <w:left w:val="none" w:sz="0" w:space="0" w:color="auto"/>
            <w:bottom w:val="none" w:sz="0" w:space="0" w:color="auto"/>
            <w:right w:val="none" w:sz="0" w:space="0" w:color="auto"/>
          </w:divBdr>
          <w:divsChild>
            <w:div w:id="1182007882">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043826041">
          <w:marLeft w:val="0"/>
          <w:marRight w:val="0"/>
          <w:marTop w:val="0"/>
          <w:marBottom w:val="225"/>
          <w:divBdr>
            <w:top w:val="none" w:sz="0" w:space="0" w:color="auto"/>
            <w:left w:val="none" w:sz="0" w:space="0" w:color="auto"/>
            <w:bottom w:val="none" w:sz="0" w:space="0" w:color="auto"/>
            <w:right w:val="none" w:sz="0" w:space="0" w:color="auto"/>
          </w:divBdr>
        </w:div>
        <w:div w:id="1815487674">
          <w:marLeft w:val="0"/>
          <w:marRight w:val="0"/>
          <w:marTop w:val="0"/>
          <w:marBottom w:val="225"/>
          <w:divBdr>
            <w:top w:val="none" w:sz="0" w:space="0" w:color="auto"/>
            <w:left w:val="none" w:sz="0" w:space="0" w:color="auto"/>
            <w:bottom w:val="none" w:sz="0" w:space="0" w:color="auto"/>
            <w:right w:val="none" w:sz="0" w:space="0" w:color="auto"/>
          </w:divBdr>
        </w:div>
        <w:div w:id="1973250222">
          <w:marLeft w:val="0"/>
          <w:marRight w:val="0"/>
          <w:marTop w:val="300"/>
          <w:marBottom w:val="180"/>
          <w:divBdr>
            <w:top w:val="none" w:sz="0" w:space="0" w:color="auto"/>
            <w:left w:val="none" w:sz="0" w:space="0" w:color="auto"/>
            <w:bottom w:val="none" w:sz="0" w:space="0" w:color="auto"/>
            <w:right w:val="none" w:sz="0" w:space="0" w:color="auto"/>
          </w:divBdr>
        </w:div>
        <w:div w:id="32118707">
          <w:marLeft w:val="0"/>
          <w:marRight w:val="0"/>
          <w:marTop w:val="0"/>
          <w:marBottom w:val="225"/>
          <w:divBdr>
            <w:top w:val="none" w:sz="0" w:space="0" w:color="auto"/>
            <w:left w:val="none" w:sz="0" w:space="0" w:color="auto"/>
            <w:bottom w:val="none" w:sz="0" w:space="0" w:color="auto"/>
            <w:right w:val="none" w:sz="0" w:space="0" w:color="auto"/>
          </w:divBdr>
        </w:div>
        <w:div w:id="881986278">
          <w:marLeft w:val="0"/>
          <w:marRight w:val="0"/>
          <w:marTop w:val="0"/>
          <w:marBottom w:val="225"/>
          <w:divBdr>
            <w:top w:val="none" w:sz="0" w:space="0" w:color="auto"/>
            <w:left w:val="none" w:sz="0" w:space="0" w:color="auto"/>
            <w:bottom w:val="none" w:sz="0" w:space="0" w:color="auto"/>
            <w:right w:val="none" w:sz="0" w:space="0" w:color="auto"/>
          </w:divBdr>
          <w:divsChild>
            <w:div w:id="1103842177">
              <w:marLeft w:val="0"/>
              <w:marRight w:val="0"/>
              <w:marTop w:val="0"/>
              <w:marBottom w:val="0"/>
              <w:divBdr>
                <w:top w:val="single" w:sz="6" w:space="0" w:color="E0E0E0"/>
                <w:left w:val="single" w:sz="6" w:space="0" w:color="E0E0E0"/>
                <w:bottom w:val="single" w:sz="6" w:space="0" w:color="E0E0E0"/>
                <w:right w:val="single" w:sz="6" w:space="0" w:color="E0E0E0"/>
              </w:divBdr>
            </w:div>
          </w:divsChild>
        </w:div>
        <w:div w:id="1355644122">
          <w:marLeft w:val="0"/>
          <w:marRight w:val="0"/>
          <w:marTop w:val="0"/>
          <w:marBottom w:val="225"/>
          <w:divBdr>
            <w:top w:val="none" w:sz="0" w:space="0" w:color="auto"/>
            <w:left w:val="none" w:sz="0" w:space="0" w:color="auto"/>
            <w:bottom w:val="none" w:sz="0" w:space="0" w:color="auto"/>
            <w:right w:val="none" w:sz="0" w:space="0" w:color="auto"/>
          </w:divBdr>
          <w:divsChild>
            <w:div w:id="60630577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53707274">
          <w:marLeft w:val="0"/>
          <w:marRight w:val="0"/>
          <w:marTop w:val="0"/>
          <w:marBottom w:val="225"/>
          <w:divBdr>
            <w:top w:val="none" w:sz="0" w:space="0" w:color="auto"/>
            <w:left w:val="none" w:sz="0" w:space="0" w:color="auto"/>
            <w:bottom w:val="none" w:sz="0" w:space="0" w:color="auto"/>
            <w:right w:val="none" w:sz="0" w:space="0" w:color="auto"/>
          </w:divBdr>
          <w:divsChild>
            <w:div w:id="184736076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139154631">
          <w:marLeft w:val="0"/>
          <w:marRight w:val="0"/>
          <w:marTop w:val="0"/>
          <w:marBottom w:val="225"/>
          <w:divBdr>
            <w:top w:val="none" w:sz="0" w:space="0" w:color="auto"/>
            <w:left w:val="none" w:sz="0" w:space="0" w:color="auto"/>
            <w:bottom w:val="none" w:sz="0" w:space="0" w:color="auto"/>
            <w:right w:val="none" w:sz="0" w:space="0" w:color="auto"/>
          </w:divBdr>
        </w:div>
        <w:div w:id="1930236630">
          <w:marLeft w:val="0"/>
          <w:marRight w:val="0"/>
          <w:marTop w:val="0"/>
          <w:marBottom w:val="225"/>
          <w:divBdr>
            <w:top w:val="none" w:sz="0" w:space="0" w:color="auto"/>
            <w:left w:val="none" w:sz="0" w:space="0" w:color="auto"/>
            <w:bottom w:val="none" w:sz="0" w:space="0" w:color="auto"/>
            <w:right w:val="none" w:sz="0" w:space="0" w:color="auto"/>
          </w:divBdr>
          <w:divsChild>
            <w:div w:id="959804110">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682705324">
          <w:marLeft w:val="0"/>
          <w:marRight w:val="0"/>
          <w:marTop w:val="0"/>
          <w:marBottom w:val="225"/>
          <w:divBdr>
            <w:top w:val="none" w:sz="0" w:space="0" w:color="auto"/>
            <w:left w:val="none" w:sz="0" w:space="0" w:color="auto"/>
            <w:bottom w:val="none" w:sz="0" w:space="0" w:color="auto"/>
            <w:right w:val="none" w:sz="0" w:space="0" w:color="auto"/>
          </w:divBdr>
        </w:div>
        <w:div w:id="2033847078">
          <w:marLeft w:val="0"/>
          <w:marRight w:val="0"/>
          <w:marTop w:val="0"/>
          <w:marBottom w:val="225"/>
          <w:divBdr>
            <w:top w:val="none" w:sz="0" w:space="0" w:color="auto"/>
            <w:left w:val="none" w:sz="0" w:space="0" w:color="auto"/>
            <w:bottom w:val="none" w:sz="0" w:space="0" w:color="auto"/>
            <w:right w:val="none" w:sz="0" w:space="0" w:color="auto"/>
          </w:divBdr>
        </w:div>
        <w:div w:id="732043247">
          <w:marLeft w:val="0"/>
          <w:marRight w:val="0"/>
          <w:marTop w:val="300"/>
          <w:marBottom w:val="180"/>
          <w:divBdr>
            <w:top w:val="none" w:sz="0" w:space="0" w:color="auto"/>
            <w:left w:val="none" w:sz="0" w:space="0" w:color="auto"/>
            <w:bottom w:val="none" w:sz="0" w:space="0" w:color="auto"/>
            <w:right w:val="none" w:sz="0" w:space="0" w:color="auto"/>
          </w:divBdr>
        </w:div>
        <w:div w:id="1371033133">
          <w:marLeft w:val="0"/>
          <w:marRight w:val="0"/>
          <w:marTop w:val="0"/>
          <w:marBottom w:val="225"/>
          <w:divBdr>
            <w:top w:val="none" w:sz="0" w:space="0" w:color="auto"/>
            <w:left w:val="none" w:sz="0" w:space="0" w:color="auto"/>
            <w:bottom w:val="none" w:sz="0" w:space="0" w:color="auto"/>
            <w:right w:val="none" w:sz="0" w:space="0" w:color="auto"/>
          </w:divBdr>
          <w:divsChild>
            <w:div w:id="746344652">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725881679">
          <w:marLeft w:val="0"/>
          <w:marRight w:val="0"/>
          <w:marTop w:val="0"/>
          <w:marBottom w:val="225"/>
          <w:divBdr>
            <w:top w:val="none" w:sz="0" w:space="0" w:color="auto"/>
            <w:left w:val="none" w:sz="0" w:space="0" w:color="auto"/>
            <w:bottom w:val="none" w:sz="0" w:space="0" w:color="auto"/>
            <w:right w:val="none" w:sz="0" w:space="0" w:color="auto"/>
          </w:divBdr>
        </w:div>
        <w:div w:id="1579898758">
          <w:marLeft w:val="-450"/>
          <w:marRight w:val="0"/>
          <w:marTop w:val="525"/>
          <w:marBottom w:val="225"/>
          <w:divBdr>
            <w:top w:val="none" w:sz="0" w:space="0" w:color="auto"/>
            <w:left w:val="single" w:sz="48" w:space="0" w:color="4F9CEE"/>
            <w:bottom w:val="none" w:sz="0" w:space="0" w:color="auto"/>
            <w:right w:val="none" w:sz="0" w:space="0" w:color="auto"/>
          </w:divBdr>
        </w:div>
        <w:div w:id="1253319794">
          <w:marLeft w:val="0"/>
          <w:marRight w:val="0"/>
          <w:marTop w:val="300"/>
          <w:marBottom w:val="180"/>
          <w:divBdr>
            <w:top w:val="none" w:sz="0" w:space="0" w:color="auto"/>
            <w:left w:val="none" w:sz="0" w:space="0" w:color="auto"/>
            <w:bottom w:val="none" w:sz="0" w:space="0" w:color="auto"/>
            <w:right w:val="none" w:sz="0" w:space="0" w:color="auto"/>
          </w:divBdr>
        </w:div>
        <w:div w:id="746463215">
          <w:marLeft w:val="0"/>
          <w:marRight w:val="0"/>
          <w:marTop w:val="0"/>
          <w:marBottom w:val="225"/>
          <w:divBdr>
            <w:top w:val="none" w:sz="0" w:space="0" w:color="auto"/>
            <w:left w:val="none" w:sz="0" w:space="0" w:color="auto"/>
            <w:bottom w:val="none" w:sz="0" w:space="0" w:color="auto"/>
            <w:right w:val="none" w:sz="0" w:space="0" w:color="auto"/>
          </w:divBdr>
        </w:div>
        <w:div w:id="1384982168">
          <w:marLeft w:val="0"/>
          <w:marRight w:val="0"/>
          <w:marTop w:val="0"/>
          <w:marBottom w:val="225"/>
          <w:divBdr>
            <w:top w:val="none" w:sz="0" w:space="0" w:color="auto"/>
            <w:left w:val="none" w:sz="0" w:space="0" w:color="auto"/>
            <w:bottom w:val="none" w:sz="0" w:space="0" w:color="auto"/>
            <w:right w:val="none" w:sz="0" w:space="0" w:color="auto"/>
          </w:divBdr>
          <w:divsChild>
            <w:div w:id="64909156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719088597">
          <w:marLeft w:val="0"/>
          <w:marRight w:val="0"/>
          <w:marTop w:val="0"/>
          <w:marBottom w:val="225"/>
          <w:divBdr>
            <w:top w:val="none" w:sz="0" w:space="0" w:color="auto"/>
            <w:left w:val="none" w:sz="0" w:space="0" w:color="auto"/>
            <w:bottom w:val="none" w:sz="0" w:space="0" w:color="auto"/>
            <w:right w:val="none" w:sz="0" w:space="0" w:color="auto"/>
          </w:divBdr>
        </w:div>
        <w:div w:id="93408704">
          <w:marLeft w:val="0"/>
          <w:marRight w:val="0"/>
          <w:marTop w:val="0"/>
          <w:marBottom w:val="225"/>
          <w:divBdr>
            <w:top w:val="none" w:sz="0" w:space="0" w:color="auto"/>
            <w:left w:val="none" w:sz="0" w:space="0" w:color="auto"/>
            <w:bottom w:val="none" w:sz="0" w:space="0" w:color="auto"/>
            <w:right w:val="none" w:sz="0" w:space="0" w:color="auto"/>
          </w:divBdr>
        </w:div>
        <w:div w:id="1888829824">
          <w:marLeft w:val="0"/>
          <w:marRight w:val="0"/>
          <w:marTop w:val="0"/>
          <w:marBottom w:val="225"/>
          <w:divBdr>
            <w:top w:val="none" w:sz="0" w:space="0" w:color="auto"/>
            <w:left w:val="none" w:sz="0" w:space="0" w:color="auto"/>
            <w:bottom w:val="none" w:sz="0" w:space="0" w:color="auto"/>
            <w:right w:val="none" w:sz="0" w:space="0" w:color="auto"/>
          </w:divBdr>
        </w:div>
        <w:div w:id="1520390879">
          <w:marLeft w:val="0"/>
          <w:marRight w:val="0"/>
          <w:marTop w:val="0"/>
          <w:marBottom w:val="225"/>
          <w:divBdr>
            <w:top w:val="none" w:sz="0" w:space="0" w:color="auto"/>
            <w:left w:val="none" w:sz="0" w:space="0" w:color="auto"/>
            <w:bottom w:val="none" w:sz="0" w:space="0" w:color="auto"/>
            <w:right w:val="none" w:sz="0" w:space="0" w:color="auto"/>
          </w:divBdr>
        </w:div>
        <w:div w:id="1214734488">
          <w:marLeft w:val="0"/>
          <w:marRight w:val="0"/>
          <w:marTop w:val="0"/>
          <w:marBottom w:val="225"/>
          <w:divBdr>
            <w:top w:val="none" w:sz="0" w:space="0" w:color="auto"/>
            <w:left w:val="none" w:sz="0" w:space="0" w:color="auto"/>
            <w:bottom w:val="none" w:sz="0" w:space="0" w:color="auto"/>
            <w:right w:val="none" w:sz="0" w:space="0" w:color="auto"/>
          </w:divBdr>
        </w:div>
        <w:div w:id="1249775942">
          <w:marLeft w:val="0"/>
          <w:marRight w:val="0"/>
          <w:marTop w:val="300"/>
          <w:marBottom w:val="180"/>
          <w:divBdr>
            <w:top w:val="none" w:sz="0" w:space="0" w:color="auto"/>
            <w:left w:val="none" w:sz="0" w:space="0" w:color="auto"/>
            <w:bottom w:val="none" w:sz="0" w:space="0" w:color="auto"/>
            <w:right w:val="none" w:sz="0" w:space="0" w:color="auto"/>
          </w:divBdr>
        </w:div>
        <w:div w:id="1083914973">
          <w:marLeft w:val="0"/>
          <w:marRight w:val="0"/>
          <w:marTop w:val="0"/>
          <w:marBottom w:val="225"/>
          <w:divBdr>
            <w:top w:val="none" w:sz="0" w:space="0" w:color="auto"/>
            <w:left w:val="none" w:sz="0" w:space="0" w:color="auto"/>
            <w:bottom w:val="none" w:sz="0" w:space="0" w:color="auto"/>
            <w:right w:val="none" w:sz="0" w:space="0" w:color="auto"/>
          </w:divBdr>
        </w:div>
        <w:div w:id="921337555">
          <w:marLeft w:val="0"/>
          <w:marRight w:val="0"/>
          <w:marTop w:val="0"/>
          <w:marBottom w:val="225"/>
          <w:divBdr>
            <w:top w:val="none" w:sz="0" w:space="0" w:color="auto"/>
            <w:left w:val="none" w:sz="0" w:space="0" w:color="auto"/>
            <w:bottom w:val="none" w:sz="0" w:space="0" w:color="auto"/>
            <w:right w:val="none" w:sz="0" w:space="0" w:color="auto"/>
          </w:divBdr>
        </w:div>
        <w:div w:id="2137528117">
          <w:marLeft w:val="0"/>
          <w:marRight w:val="0"/>
          <w:marTop w:val="0"/>
          <w:marBottom w:val="225"/>
          <w:divBdr>
            <w:top w:val="none" w:sz="0" w:space="0" w:color="auto"/>
            <w:left w:val="none" w:sz="0" w:space="0" w:color="auto"/>
            <w:bottom w:val="none" w:sz="0" w:space="0" w:color="auto"/>
            <w:right w:val="none" w:sz="0" w:space="0" w:color="auto"/>
          </w:divBdr>
        </w:div>
        <w:div w:id="1577090320">
          <w:marLeft w:val="0"/>
          <w:marRight w:val="0"/>
          <w:marTop w:val="0"/>
          <w:marBottom w:val="225"/>
          <w:divBdr>
            <w:top w:val="none" w:sz="0" w:space="0" w:color="auto"/>
            <w:left w:val="none" w:sz="0" w:space="0" w:color="auto"/>
            <w:bottom w:val="none" w:sz="0" w:space="0" w:color="auto"/>
            <w:right w:val="none" w:sz="0" w:space="0" w:color="auto"/>
          </w:divBdr>
        </w:div>
        <w:div w:id="1926453299">
          <w:marLeft w:val="0"/>
          <w:marRight w:val="0"/>
          <w:marTop w:val="0"/>
          <w:marBottom w:val="225"/>
          <w:divBdr>
            <w:top w:val="none" w:sz="0" w:space="0" w:color="auto"/>
            <w:left w:val="none" w:sz="0" w:space="0" w:color="auto"/>
            <w:bottom w:val="none" w:sz="0" w:space="0" w:color="auto"/>
            <w:right w:val="none" w:sz="0" w:space="0" w:color="auto"/>
          </w:divBdr>
        </w:div>
        <w:div w:id="574632614">
          <w:marLeft w:val="0"/>
          <w:marRight w:val="0"/>
          <w:marTop w:val="0"/>
          <w:marBottom w:val="225"/>
          <w:divBdr>
            <w:top w:val="none" w:sz="0" w:space="0" w:color="auto"/>
            <w:left w:val="none" w:sz="0" w:space="0" w:color="auto"/>
            <w:bottom w:val="none" w:sz="0" w:space="0" w:color="auto"/>
            <w:right w:val="none" w:sz="0" w:space="0" w:color="auto"/>
          </w:divBdr>
          <w:divsChild>
            <w:div w:id="1297953559">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79339354">
          <w:marLeft w:val="0"/>
          <w:marRight w:val="0"/>
          <w:marTop w:val="300"/>
          <w:marBottom w:val="180"/>
          <w:divBdr>
            <w:top w:val="none" w:sz="0" w:space="0" w:color="auto"/>
            <w:left w:val="none" w:sz="0" w:space="0" w:color="auto"/>
            <w:bottom w:val="none" w:sz="0" w:space="0" w:color="auto"/>
            <w:right w:val="none" w:sz="0" w:space="0" w:color="auto"/>
          </w:divBdr>
        </w:div>
        <w:div w:id="1662663449">
          <w:marLeft w:val="0"/>
          <w:marRight w:val="0"/>
          <w:marTop w:val="0"/>
          <w:marBottom w:val="225"/>
          <w:divBdr>
            <w:top w:val="none" w:sz="0" w:space="0" w:color="auto"/>
            <w:left w:val="none" w:sz="0" w:space="0" w:color="auto"/>
            <w:bottom w:val="none" w:sz="0" w:space="0" w:color="auto"/>
            <w:right w:val="none" w:sz="0" w:space="0" w:color="auto"/>
          </w:divBdr>
        </w:div>
        <w:div w:id="1561019348">
          <w:marLeft w:val="0"/>
          <w:marRight w:val="0"/>
          <w:marTop w:val="0"/>
          <w:marBottom w:val="225"/>
          <w:divBdr>
            <w:top w:val="none" w:sz="0" w:space="0" w:color="auto"/>
            <w:left w:val="none" w:sz="0" w:space="0" w:color="auto"/>
            <w:bottom w:val="none" w:sz="0" w:space="0" w:color="auto"/>
            <w:right w:val="none" w:sz="0" w:space="0" w:color="auto"/>
          </w:divBdr>
          <w:divsChild>
            <w:div w:id="930045227">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640767714">
          <w:marLeft w:val="0"/>
          <w:marRight w:val="0"/>
          <w:marTop w:val="0"/>
          <w:marBottom w:val="225"/>
          <w:divBdr>
            <w:top w:val="none" w:sz="0" w:space="0" w:color="auto"/>
            <w:left w:val="none" w:sz="0" w:space="0" w:color="auto"/>
            <w:bottom w:val="none" w:sz="0" w:space="0" w:color="auto"/>
            <w:right w:val="none" w:sz="0" w:space="0" w:color="auto"/>
          </w:divBdr>
        </w:div>
        <w:div w:id="1035614672">
          <w:marLeft w:val="0"/>
          <w:marRight w:val="0"/>
          <w:marTop w:val="0"/>
          <w:marBottom w:val="225"/>
          <w:divBdr>
            <w:top w:val="none" w:sz="0" w:space="0" w:color="auto"/>
            <w:left w:val="none" w:sz="0" w:space="0" w:color="auto"/>
            <w:bottom w:val="none" w:sz="0" w:space="0" w:color="auto"/>
            <w:right w:val="none" w:sz="0" w:space="0" w:color="auto"/>
          </w:divBdr>
        </w:div>
        <w:div w:id="1922176672">
          <w:marLeft w:val="0"/>
          <w:marRight w:val="0"/>
          <w:marTop w:val="0"/>
          <w:marBottom w:val="225"/>
          <w:divBdr>
            <w:top w:val="none" w:sz="0" w:space="0" w:color="auto"/>
            <w:left w:val="none" w:sz="0" w:space="0" w:color="auto"/>
            <w:bottom w:val="none" w:sz="0" w:space="0" w:color="auto"/>
            <w:right w:val="none" w:sz="0" w:space="0" w:color="auto"/>
          </w:divBdr>
        </w:div>
        <w:div w:id="230582650">
          <w:marLeft w:val="0"/>
          <w:marRight w:val="0"/>
          <w:marTop w:val="300"/>
          <w:marBottom w:val="180"/>
          <w:divBdr>
            <w:top w:val="none" w:sz="0" w:space="0" w:color="auto"/>
            <w:left w:val="none" w:sz="0" w:space="0" w:color="auto"/>
            <w:bottom w:val="none" w:sz="0" w:space="0" w:color="auto"/>
            <w:right w:val="none" w:sz="0" w:space="0" w:color="auto"/>
          </w:divBdr>
        </w:div>
        <w:div w:id="587349637">
          <w:marLeft w:val="0"/>
          <w:marRight w:val="0"/>
          <w:marTop w:val="0"/>
          <w:marBottom w:val="225"/>
          <w:divBdr>
            <w:top w:val="none" w:sz="0" w:space="0" w:color="auto"/>
            <w:left w:val="none" w:sz="0" w:space="0" w:color="auto"/>
            <w:bottom w:val="none" w:sz="0" w:space="0" w:color="auto"/>
            <w:right w:val="none" w:sz="0" w:space="0" w:color="auto"/>
          </w:divBdr>
        </w:div>
        <w:div w:id="175922288">
          <w:marLeft w:val="0"/>
          <w:marRight w:val="0"/>
          <w:marTop w:val="0"/>
          <w:marBottom w:val="225"/>
          <w:divBdr>
            <w:top w:val="none" w:sz="0" w:space="0" w:color="auto"/>
            <w:left w:val="none" w:sz="0" w:space="0" w:color="auto"/>
            <w:bottom w:val="none" w:sz="0" w:space="0" w:color="auto"/>
            <w:right w:val="none" w:sz="0" w:space="0" w:color="auto"/>
          </w:divBdr>
        </w:div>
        <w:div w:id="433332882">
          <w:marLeft w:val="0"/>
          <w:marRight w:val="0"/>
          <w:marTop w:val="0"/>
          <w:marBottom w:val="225"/>
          <w:divBdr>
            <w:top w:val="none" w:sz="0" w:space="0" w:color="auto"/>
            <w:left w:val="none" w:sz="0" w:space="0" w:color="auto"/>
            <w:bottom w:val="none" w:sz="0" w:space="0" w:color="auto"/>
            <w:right w:val="none" w:sz="0" w:space="0" w:color="auto"/>
          </w:divBdr>
          <w:divsChild>
            <w:div w:id="1750734400">
              <w:marLeft w:val="0"/>
              <w:marRight w:val="0"/>
              <w:marTop w:val="0"/>
              <w:marBottom w:val="0"/>
              <w:divBdr>
                <w:top w:val="single" w:sz="6" w:space="0" w:color="E0E0E0"/>
                <w:left w:val="single" w:sz="6" w:space="0" w:color="E0E0E0"/>
                <w:bottom w:val="single" w:sz="6" w:space="0" w:color="E0E0E0"/>
                <w:right w:val="single" w:sz="6" w:space="0" w:color="E0E0E0"/>
              </w:divBdr>
            </w:div>
          </w:divsChild>
        </w:div>
        <w:div w:id="1261988064">
          <w:marLeft w:val="0"/>
          <w:marRight w:val="0"/>
          <w:marTop w:val="0"/>
          <w:marBottom w:val="225"/>
          <w:divBdr>
            <w:top w:val="none" w:sz="0" w:space="0" w:color="auto"/>
            <w:left w:val="none" w:sz="0" w:space="0" w:color="auto"/>
            <w:bottom w:val="none" w:sz="0" w:space="0" w:color="auto"/>
            <w:right w:val="none" w:sz="0" w:space="0" w:color="auto"/>
          </w:divBdr>
        </w:div>
        <w:div w:id="61027956">
          <w:marLeft w:val="0"/>
          <w:marRight w:val="0"/>
          <w:marTop w:val="0"/>
          <w:marBottom w:val="225"/>
          <w:divBdr>
            <w:top w:val="none" w:sz="0" w:space="0" w:color="auto"/>
            <w:left w:val="none" w:sz="0" w:space="0" w:color="auto"/>
            <w:bottom w:val="none" w:sz="0" w:space="0" w:color="auto"/>
            <w:right w:val="none" w:sz="0" w:space="0" w:color="auto"/>
          </w:divBdr>
        </w:div>
        <w:div w:id="162668682">
          <w:marLeft w:val="-450"/>
          <w:marRight w:val="0"/>
          <w:marTop w:val="525"/>
          <w:marBottom w:val="225"/>
          <w:divBdr>
            <w:top w:val="none" w:sz="0" w:space="0" w:color="auto"/>
            <w:left w:val="single" w:sz="48" w:space="0" w:color="4F9CEE"/>
            <w:bottom w:val="none" w:sz="0" w:space="0" w:color="auto"/>
            <w:right w:val="none" w:sz="0" w:space="0" w:color="auto"/>
          </w:divBdr>
        </w:div>
        <w:div w:id="1895922897">
          <w:marLeft w:val="0"/>
          <w:marRight w:val="0"/>
          <w:marTop w:val="0"/>
          <w:marBottom w:val="225"/>
          <w:divBdr>
            <w:top w:val="none" w:sz="0" w:space="0" w:color="auto"/>
            <w:left w:val="none" w:sz="0" w:space="0" w:color="auto"/>
            <w:bottom w:val="none" w:sz="0" w:space="0" w:color="auto"/>
            <w:right w:val="none" w:sz="0" w:space="0" w:color="auto"/>
          </w:divBdr>
        </w:div>
        <w:div w:id="954209808">
          <w:marLeft w:val="300"/>
          <w:marRight w:val="0"/>
          <w:marTop w:val="0"/>
          <w:marBottom w:val="0"/>
          <w:divBdr>
            <w:top w:val="none" w:sz="0" w:space="0" w:color="auto"/>
            <w:left w:val="none" w:sz="0" w:space="0" w:color="auto"/>
            <w:bottom w:val="none" w:sz="0" w:space="0" w:color="auto"/>
            <w:right w:val="none" w:sz="0" w:space="0" w:color="auto"/>
          </w:divBdr>
        </w:div>
        <w:div w:id="1678851179">
          <w:marLeft w:val="300"/>
          <w:marRight w:val="0"/>
          <w:marTop w:val="0"/>
          <w:marBottom w:val="0"/>
          <w:divBdr>
            <w:top w:val="none" w:sz="0" w:space="0" w:color="auto"/>
            <w:left w:val="none" w:sz="0" w:space="0" w:color="auto"/>
            <w:bottom w:val="none" w:sz="0" w:space="0" w:color="auto"/>
            <w:right w:val="none" w:sz="0" w:space="0" w:color="auto"/>
          </w:divBdr>
        </w:div>
        <w:div w:id="2123956516">
          <w:marLeft w:val="300"/>
          <w:marRight w:val="0"/>
          <w:marTop w:val="0"/>
          <w:marBottom w:val="0"/>
          <w:divBdr>
            <w:top w:val="none" w:sz="0" w:space="0" w:color="auto"/>
            <w:left w:val="none" w:sz="0" w:space="0" w:color="auto"/>
            <w:bottom w:val="none" w:sz="0" w:space="0" w:color="auto"/>
            <w:right w:val="none" w:sz="0" w:space="0" w:color="auto"/>
          </w:divBdr>
        </w:div>
        <w:div w:id="1498763266">
          <w:marLeft w:val="300"/>
          <w:marRight w:val="0"/>
          <w:marTop w:val="0"/>
          <w:marBottom w:val="0"/>
          <w:divBdr>
            <w:top w:val="none" w:sz="0" w:space="0" w:color="auto"/>
            <w:left w:val="none" w:sz="0" w:space="0" w:color="auto"/>
            <w:bottom w:val="none" w:sz="0" w:space="0" w:color="auto"/>
            <w:right w:val="none" w:sz="0" w:space="0" w:color="auto"/>
          </w:divBdr>
        </w:div>
        <w:div w:id="152993329">
          <w:marLeft w:val="300"/>
          <w:marRight w:val="0"/>
          <w:marTop w:val="0"/>
          <w:marBottom w:val="0"/>
          <w:divBdr>
            <w:top w:val="none" w:sz="0" w:space="0" w:color="auto"/>
            <w:left w:val="none" w:sz="0" w:space="0" w:color="auto"/>
            <w:bottom w:val="none" w:sz="0" w:space="0" w:color="auto"/>
            <w:right w:val="none" w:sz="0" w:space="0" w:color="auto"/>
          </w:divBdr>
        </w:div>
        <w:div w:id="1525899341">
          <w:marLeft w:val="300"/>
          <w:marRight w:val="0"/>
          <w:marTop w:val="0"/>
          <w:marBottom w:val="0"/>
          <w:divBdr>
            <w:top w:val="none" w:sz="0" w:space="0" w:color="auto"/>
            <w:left w:val="none" w:sz="0" w:space="0" w:color="auto"/>
            <w:bottom w:val="none" w:sz="0" w:space="0" w:color="auto"/>
            <w:right w:val="none" w:sz="0" w:space="0" w:color="auto"/>
          </w:divBdr>
        </w:div>
        <w:div w:id="523130070">
          <w:marLeft w:val="300"/>
          <w:marRight w:val="0"/>
          <w:marTop w:val="0"/>
          <w:marBottom w:val="0"/>
          <w:divBdr>
            <w:top w:val="none" w:sz="0" w:space="0" w:color="auto"/>
            <w:left w:val="none" w:sz="0" w:space="0" w:color="auto"/>
            <w:bottom w:val="none" w:sz="0" w:space="0" w:color="auto"/>
            <w:right w:val="none" w:sz="0" w:space="0" w:color="auto"/>
          </w:divBdr>
        </w:div>
        <w:div w:id="921568840">
          <w:marLeft w:val="300"/>
          <w:marRight w:val="0"/>
          <w:marTop w:val="0"/>
          <w:marBottom w:val="0"/>
          <w:divBdr>
            <w:top w:val="none" w:sz="0" w:space="0" w:color="auto"/>
            <w:left w:val="none" w:sz="0" w:space="0" w:color="auto"/>
            <w:bottom w:val="none" w:sz="0" w:space="0" w:color="auto"/>
            <w:right w:val="none" w:sz="0" w:space="0" w:color="auto"/>
          </w:divBdr>
        </w:div>
        <w:div w:id="248194435">
          <w:marLeft w:val="300"/>
          <w:marRight w:val="0"/>
          <w:marTop w:val="0"/>
          <w:marBottom w:val="0"/>
          <w:divBdr>
            <w:top w:val="none" w:sz="0" w:space="0" w:color="auto"/>
            <w:left w:val="none" w:sz="0" w:space="0" w:color="auto"/>
            <w:bottom w:val="none" w:sz="0" w:space="0" w:color="auto"/>
            <w:right w:val="none" w:sz="0" w:space="0" w:color="auto"/>
          </w:divBdr>
        </w:div>
        <w:div w:id="585844056">
          <w:marLeft w:val="300"/>
          <w:marRight w:val="0"/>
          <w:marTop w:val="0"/>
          <w:marBottom w:val="0"/>
          <w:divBdr>
            <w:top w:val="none" w:sz="0" w:space="0" w:color="auto"/>
            <w:left w:val="none" w:sz="0" w:space="0" w:color="auto"/>
            <w:bottom w:val="none" w:sz="0" w:space="0" w:color="auto"/>
            <w:right w:val="none" w:sz="0" w:space="0" w:color="auto"/>
          </w:divBdr>
        </w:div>
        <w:div w:id="1687753074">
          <w:marLeft w:val="300"/>
          <w:marRight w:val="0"/>
          <w:marTop w:val="0"/>
          <w:marBottom w:val="0"/>
          <w:divBdr>
            <w:top w:val="none" w:sz="0" w:space="0" w:color="auto"/>
            <w:left w:val="none" w:sz="0" w:space="0" w:color="auto"/>
            <w:bottom w:val="none" w:sz="0" w:space="0" w:color="auto"/>
            <w:right w:val="none" w:sz="0" w:space="0" w:color="auto"/>
          </w:divBdr>
        </w:div>
        <w:div w:id="1295284072">
          <w:marLeft w:val="300"/>
          <w:marRight w:val="0"/>
          <w:marTop w:val="0"/>
          <w:marBottom w:val="0"/>
          <w:divBdr>
            <w:top w:val="none" w:sz="0" w:space="0" w:color="auto"/>
            <w:left w:val="none" w:sz="0" w:space="0" w:color="auto"/>
            <w:bottom w:val="none" w:sz="0" w:space="0" w:color="auto"/>
            <w:right w:val="none" w:sz="0" w:space="0" w:color="auto"/>
          </w:divBdr>
        </w:div>
        <w:div w:id="1941378426">
          <w:marLeft w:val="300"/>
          <w:marRight w:val="0"/>
          <w:marTop w:val="0"/>
          <w:marBottom w:val="0"/>
          <w:divBdr>
            <w:top w:val="none" w:sz="0" w:space="0" w:color="auto"/>
            <w:left w:val="none" w:sz="0" w:space="0" w:color="auto"/>
            <w:bottom w:val="none" w:sz="0" w:space="0" w:color="auto"/>
            <w:right w:val="none" w:sz="0" w:space="0" w:color="auto"/>
          </w:divBdr>
        </w:div>
        <w:div w:id="1891333679">
          <w:marLeft w:val="300"/>
          <w:marRight w:val="0"/>
          <w:marTop w:val="0"/>
          <w:marBottom w:val="0"/>
          <w:divBdr>
            <w:top w:val="none" w:sz="0" w:space="0" w:color="auto"/>
            <w:left w:val="none" w:sz="0" w:space="0" w:color="auto"/>
            <w:bottom w:val="none" w:sz="0" w:space="0" w:color="auto"/>
            <w:right w:val="none" w:sz="0" w:space="0" w:color="auto"/>
          </w:divBdr>
        </w:div>
        <w:div w:id="547764764">
          <w:marLeft w:val="300"/>
          <w:marRight w:val="0"/>
          <w:marTop w:val="0"/>
          <w:marBottom w:val="0"/>
          <w:divBdr>
            <w:top w:val="none" w:sz="0" w:space="0" w:color="auto"/>
            <w:left w:val="none" w:sz="0" w:space="0" w:color="auto"/>
            <w:bottom w:val="none" w:sz="0" w:space="0" w:color="auto"/>
            <w:right w:val="none" w:sz="0" w:space="0" w:color="auto"/>
          </w:divBdr>
        </w:div>
        <w:div w:id="1605071168">
          <w:marLeft w:val="300"/>
          <w:marRight w:val="0"/>
          <w:marTop w:val="0"/>
          <w:marBottom w:val="0"/>
          <w:divBdr>
            <w:top w:val="none" w:sz="0" w:space="0" w:color="auto"/>
            <w:left w:val="none" w:sz="0" w:space="0" w:color="auto"/>
            <w:bottom w:val="none" w:sz="0" w:space="0" w:color="auto"/>
            <w:right w:val="none" w:sz="0" w:space="0" w:color="auto"/>
          </w:divBdr>
        </w:div>
        <w:div w:id="1497190620">
          <w:marLeft w:val="300"/>
          <w:marRight w:val="0"/>
          <w:marTop w:val="0"/>
          <w:marBottom w:val="0"/>
          <w:divBdr>
            <w:top w:val="none" w:sz="0" w:space="0" w:color="auto"/>
            <w:left w:val="none" w:sz="0" w:space="0" w:color="auto"/>
            <w:bottom w:val="none" w:sz="0" w:space="0" w:color="auto"/>
            <w:right w:val="none" w:sz="0" w:space="0" w:color="auto"/>
          </w:divBdr>
        </w:div>
        <w:div w:id="683477713">
          <w:marLeft w:val="300"/>
          <w:marRight w:val="0"/>
          <w:marTop w:val="0"/>
          <w:marBottom w:val="0"/>
          <w:divBdr>
            <w:top w:val="none" w:sz="0" w:space="0" w:color="auto"/>
            <w:left w:val="none" w:sz="0" w:space="0" w:color="auto"/>
            <w:bottom w:val="none" w:sz="0" w:space="0" w:color="auto"/>
            <w:right w:val="none" w:sz="0" w:space="0" w:color="auto"/>
          </w:divBdr>
        </w:div>
        <w:div w:id="70585244">
          <w:marLeft w:val="300"/>
          <w:marRight w:val="0"/>
          <w:marTop w:val="0"/>
          <w:marBottom w:val="0"/>
          <w:divBdr>
            <w:top w:val="none" w:sz="0" w:space="0" w:color="auto"/>
            <w:left w:val="none" w:sz="0" w:space="0" w:color="auto"/>
            <w:bottom w:val="none" w:sz="0" w:space="0" w:color="auto"/>
            <w:right w:val="none" w:sz="0" w:space="0" w:color="auto"/>
          </w:divBdr>
        </w:div>
        <w:div w:id="2090030279">
          <w:marLeft w:val="300"/>
          <w:marRight w:val="0"/>
          <w:marTop w:val="0"/>
          <w:marBottom w:val="0"/>
          <w:divBdr>
            <w:top w:val="none" w:sz="0" w:space="0" w:color="auto"/>
            <w:left w:val="none" w:sz="0" w:space="0" w:color="auto"/>
            <w:bottom w:val="none" w:sz="0" w:space="0" w:color="auto"/>
            <w:right w:val="none" w:sz="0" w:space="0" w:color="auto"/>
          </w:divBdr>
        </w:div>
        <w:div w:id="1831943705">
          <w:marLeft w:val="300"/>
          <w:marRight w:val="0"/>
          <w:marTop w:val="0"/>
          <w:marBottom w:val="0"/>
          <w:divBdr>
            <w:top w:val="none" w:sz="0" w:space="0" w:color="auto"/>
            <w:left w:val="none" w:sz="0" w:space="0" w:color="auto"/>
            <w:bottom w:val="none" w:sz="0" w:space="0" w:color="auto"/>
            <w:right w:val="none" w:sz="0" w:space="0" w:color="auto"/>
          </w:divBdr>
        </w:div>
        <w:div w:id="1506818582">
          <w:marLeft w:val="-450"/>
          <w:marRight w:val="0"/>
          <w:marTop w:val="525"/>
          <w:marBottom w:val="225"/>
          <w:divBdr>
            <w:top w:val="none" w:sz="0" w:space="0" w:color="auto"/>
            <w:left w:val="single" w:sz="48" w:space="0" w:color="4F9CEE"/>
            <w:bottom w:val="none" w:sz="0" w:space="0" w:color="auto"/>
            <w:right w:val="none" w:sz="0" w:space="0" w:color="auto"/>
          </w:divBdr>
        </w:div>
        <w:div w:id="1717658008">
          <w:marLeft w:val="0"/>
          <w:marRight w:val="0"/>
          <w:marTop w:val="0"/>
          <w:marBottom w:val="225"/>
          <w:divBdr>
            <w:top w:val="none" w:sz="0" w:space="0" w:color="auto"/>
            <w:left w:val="none" w:sz="0" w:space="0" w:color="auto"/>
            <w:bottom w:val="none" w:sz="0" w:space="0" w:color="auto"/>
            <w:right w:val="none" w:sz="0" w:space="0" w:color="auto"/>
          </w:divBdr>
          <w:divsChild>
            <w:div w:id="142162500">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837960387">
          <w:marLeft w:val="0"/>
          <w:marRight w:val="0"/>
          <w:marTop w:val="0"/>
          <w:marBottom w:val="225"/>
          <w:divBdr>
            <w:top w:val="none" w:sz="0" w:space="0" w:color="auto"/>
            <w:left w:val="none" w:sz="0" w:space="0" w:color="auto"/>
            <w:bottom w:val="none" w:sz="0" w:space="0" w:color="auto"/>
            <w:right w:val="none" w:sz="0" w:space="0" w:color="auto"/>
          </w:divBdr>
        </w:div>
        <w:div w:id="1534271023">
          <w:marLeft w:val="0"/>
          <w:marRight w:val="0"/>
          <w:marTop w:val="0"/>
          <w:marBottom w:val="225"/>
          <w:divBdr>
            <w:top w:val="none" w:sz="0" w:space="0" w:color="auto"/>
            <w:left w:val="none" w:sz="0" w:space="0" w:color="auto"/>
            <w:bottom w:val="none" w:sz="0" w:space="0" w:color="auto"/>
            <w:right w:val="none" w:sz="0" w:space="0" w:color="auto"/>
          </w:divBdr>
        </w:div>
        <w:div w:id="2124108162">
          <w:marLeft w:val="0"/>
          <w:marRight w:val="0"/>
          <w:marTop w:val="0"/>
          <w:marBottom w:val="225"/>
          <w:divBdr>
            <w:top w:val="none" w:sz="0" w:space="0" w:color="auto"/>
            <w:left w:val="none" w:sz="0" w:space="0" w:color="auto"/>
            <w:bottom w:val="none" w:sz="0" w:space="0" w:color="auto"/>
            <w:right w:val="none" w:sz="0" w:space="0" w:color="auto"/>
          </w:divBdr>
        </w:div>
        <w:div w:id="117069287">
          <w:marLeft w:val="0"/>
          <w:marRight w:val="0"/>
          <w:marTop w:val="0"/>
          <w:marBottom w:val="225"/>
          <w:divBdr>
            <w:top w:val="none" w:sz="0" w:space="0" w:color="auto"/>
            <w:left w:val="none" w:sz="0" w:space="0" w:color="auto"/>
            <w:bottom w:val="none" w:sz="0" w:space="0" w:color="auto"/>
            <w:right w:val="none" w:sz="0" w:space="0" w:color="auto"/>
          </w:divBdr>
        </w:div>
        <w:div w:id="502665850">
          <w:marLeft w:val="0"/>
          <w:marRight w:val="0"/>
          <w:marTop w:val="0"/>
          <w:marBottom w:val="225"/>
          <w:divBdr>
            <w:top w:val="none" w:sz="0" w:space="0" w:color="auto"/>
            <w:left w:val="none" w:sz="0" w:space="0" w:color="auto"/>
            <w:bottom w:val="none" w:sz="0" w:space="0" w:color="auto"/>
            <w:right w:val="none" w:sz="0" w:space="0" w:color="auto"/>
          </w:divBdr>
        </w:div>
        <w:div w:id="1595627571">
          <w:marLeft w:val="0"/>
          <w:marRight w:val="0"/>
          <w:marTop w:val="0"/>
          <w:marBottom w:val="225"/>
          <w:divBdr>
            <w:top w:val="none" w:sz="0" w:space="0" w:color="auto"/>
            <w:left w:val="none" w:sz="0" w:space="0" w:color="auto"/>
            <w:bottom w:val="none" w:sz="0" w:space="0" w:color="auto"/>
            <w:right w:val="none" w:sz="0" w:space="0" w:color="auto"/>
          </w:divBdr>
        </w:div>
        <w:div w:id="1165970515">
          <w:marLeft w:val="0"/>
          <w:marRight w:val="0"/>
          <w:marTop w:val="0"/>
          <w:marBottom w:val="225"/>
          <w:divBdr>
            <w:top w:val="none" w:sz="0" w:space="0" w:color="auto"/>
            <w:left w:val="none" w:sz="0" w:space="0" w:color="auto"/>
            <w:bottom w:val="none" w:sz="0" w:space="0" w:color="auto"/>
            <w:right w:val="none" w:sz="0" w:space="0" w:color="auto"/>
          </w:divBdr>
        </w:div>
        <w:div w:id="693531955">
          <w:marLeft w:val="0"/>
          <w:marRight w:val="0"/>
          <w:marTop w:val="0"/>
          <w:marBottom w:val="225"/>
          <w:divBdr>
            <w:top w:val="none" w:sz="0" w:space="0" w:color="auto"/>
            <w:left w:val="none" w:sz="0" w:space="0" w:color="auto"/>
            <w:bottom w:val="none" w:sz="0" w:space="0" w:color="auto"/>
            <w:right w:val="none" w:sz="0" w:space="0" w:color="auto"/>
          </w:divBdr>
        </w:div>
        <w:div w:id="1349680219">
          <w:marLeft w:val="0"/>
          <w:marRight w:val="0"/>
          <w:marTop w:val="0"/>
          <w:marBottom w:val="225"/>
          <w:divBdr>
            <w:top w:val="none" w:sz="0" w:space="0" w:color="auto"/>
            <w:left w:val="none" w:sz="0" w:space="0" w:color="auto"/>
            <w:bottom w:val="none" w:sz="0" w:space="0" w:color="auto"/>
            <w:right w:val="none" w:sz="0" w:space="0" w:color="auto"/>
          </w:divBdr>
        </w:div>
        <w:div w:id="1678078334">
          <w:marLeft w:val="0"/>
          <w:marRight w:val="0"/>
          <w:marTop w:val="0"/>
          <w:marBottom w:val="225"/>
          <w:divBdr>
            <w:top w:val="none" w:sz="0" w:space="0" w:color="auto"/>
            <w:left w:val="none" w:sz="0" w:space="0" w:color="auto"/>
            <w:bottom w:val="none" w:sz="0" w:space="0" w:color="auto"/>
            <w:right w:val="none" w:sz="0" w:space="0" w:color="auto"/>
          </w:divBdr>
        </w:div>
        <w:div w:id="141309470">
          <w:marLeft w:val="0"/>
          <w:marRight w:val="0"/>
          <w:marTop w:val="0"/>
          <w:marBottom w:val="225"/>
          <w:divBdr>
            <w:top w:val="none" w:sz="0" w:space="0" w:color="auto"/>
            <w:left w:val="none" w:sz="0" w:space="0" w:color="auto"/>
            <w:bottom w:val="none" w:sz="0" w:space="0" w:color="auto"/>
            <w:right w:val="none" w:sz="0" w:space="0" w:color="auto"/>
          </w:divBdr>
        </w:div>
        <w:div w:id="744567005">
          <w:marLeft w:val="0"/>
          <w:marRight w:val="0"/>
          <w:marTop w:val="0"/>
          <w:marBottom w:val="225"/>
          <w:divBdr>
            <w:top w:val="none" w:sz="0" w:space="0" w:color="auto"/>
            <w:left w:val="none" w:sz="0" w:space="0" w:color="auto"/>
            <w:bottom w:val="none" w:sz="0" w:space="0" w:color="auto"/>
            <w:right w:val="none" w:sz="0" w:space="0" w:color="auto"/>
          </w:divBdr>
        </w:div>
        <w:div w:id="301155880">
          <w:marLeft w:val="0"/>
          <w:marRight w:val="0"/>
          <w:marTop w:val="0"/>
          <w:marBottom w:val="225"/>
          <w:divBdr>
            <w:top w:val="none" w:sz="0" w:space="0" w:color="auto"/>
            <w:left w:val="none" w:sz="0" w:space="0" w:color="auto"/>
            <w:bottom w:val="none" w:sz="0" w:space="0" w:color="auto"/>
            <w:right w:val="none" w:sz="0" w:space="0" w:color="auto"/>
          </w:divBdr>
        </w:div>
        <w:div w:id="210726421">
          <w:marLeft w:val="0"/>
          <w:marRight w:val="0"/>
          <w:marTop w:val="0"/>
          <w:marBottom w:val="225"/>
          <w:divBdr>
            <w:top w:val="none" w:sz="0" w:space="0" w:color="auto"/>
            <w:left w:val="none" w:sz="0" w:space="0" w:color="auto"/>
            <w:bottom w:val="none" w:sz="0" w:space="0" w:color="auto"/>
            <w:right w:val="none" w:sz="0" w:space="0" w:color="auto"/>
          </w:divBdr>
        </w:div>
        <w:div w:id="860239261">
          <w:marLeft w:val="0"/>
          <w:marRight w:val="0"/>
          <w:marTop w:val="0"/>
          <w:marBottom w:val="225"/>
          <w:divBdr>
            <w:top w:val="none" w:sz="0" w:space="0" w:color="auto"/>
            <w:left w:val="none" w:sz="0" w:space="0" w:color="auto"/>
            <w:bottom w:val="none" w:sz="0" w:space="0" w:color="auto"/>
            <w:right w:val="none" w:sz="0" w:space="0" w:color="auto"/>
          </w:divBdr>
        </w:div>
        <w:div w:id="1700935157">
          <w:marLeft w:val="0"/>
          <w:marRight w:val="0"/>
          <w:marTop w:val="0"/>
          <w:marBottom w:val="225"/>
          <w:divBdr>
            <w:top w:val="none" w:sz="0" w:space="0" w:color="auto"/>
            <w:left w:val="none" w:sz="0" w:space="0" w:color="auto"/>
            <w:bottom w:val="none" w:sz="0" w:space="0" w:color="auto"/>
            <w:right w:val="none" w:sz="0" w:space="0" w:color="auto"/>
          </w:divBdr>
        </w:div>
        <w:div w:id="467355037">
          <w:marLeft w:val="0"/>
          <w:marRight w:val="0"/>
          <w:marTop w:val="0"/>
          <w:marBottom w:val="225"/>
          <w:divBdr>
            <w:top w:val="none" w:sz="0" w:space="0" w:color="auto"/>
            <w:left w:val="none" w:sz="0" w:space="0" w:color="auto"/>
            <w:bottom w:val="none" w:sz="0" w:space="0" w:color="auto"/>
            <w:right w:val="none" w:sz="0" w:space="0" w:color="auto"/>
          </w:divBdr>
        </w:div>
        <w:div w:id="1095395783">
          <w:marLeft w:val="0"/>
          <w:marRight w:val="0"/>
          <w:marTop w:val="0"/>
          <w:marBottom w:val="225"/>
          <w:divBdr>
            <w:top w:val="none" w:sz="0" w:space="0" w:color="auto"/>
            <w:left w:val="none" w:sz="0" w:space="0" w:color="auto"/>
            <w:bottom w:val="none" w:sz="0" w:space="0" w:color="auto"/>
            <w:right w:val="none" w:sz="0" w:space="0" w:color="auto"/>
          </w:divBdr>
        </w:div>
        <w:div w:id="507986688">
          <w:marLeft w:val="0"/>
          <w:marRight w:val="0"/>
          <w:marTop w:val="0"/>
          <w:marBottom w:val="225"/>
          <w:divBdr>
            <w:top w:val="none" w:sz="0" w:space="0" w:color="auto"/>
            <w:left w:val="none" w:sz="0" w:space="0" w:color="auto"/>
            <w:bottom w:val="none" w:sz="0" w:space="0" w:color="auto"/>
            <w:right w:val="none" w:sz="0" w:space="0" w:color="auto"/>
          </w:divBdr>
        </w:div>
        <w:div w:id="1730298291">
          <w:marLeft w:val="0"/>
          <w:marRight w:val="0"/>
          <w:marTop w:val="0"/>
          <w:marBottom w:val="225"/>
          <w:divBdr>
            <w:top w:val="none" w:sz="0" w:space="0" w:color="auto"/>
            <w:left w:val="none" w:sz="0" w:space="0" w:color="auto"/>
            <w:bottom w:val="none" w:sz="0" w:space="0" w:color="auto"/>
            <w:right w:val="none" w:sz="0" w:space="0" w:color="auto"/>
          </w:divBdr>
        </w:div>
        <w:div w:id="383254713">
          <w:marLeft w:val="0"/>
          <w:marRight w:val="0"/>
          <w:marTop w:val="0"/>
          <w:marBottom w:val="225"/>
          <w:divBdr>
            <w:top w:val="none" w:sz="0" w:space="0" w:color="auto"/>
            <w:left w:val="none" w:sz="0" w:space="0" w:color="auto"/>
            <w:bottom w:val="none" w:sz="0" w:space="0" w:color="auto"/>
            <w:right w:val="none" w:sz="0" w:space="0" w:color="auto"/>
          </w:divBdr>
        </w:div>
        <w:div w:id="1011956284">
          <w:marLeft w:val="0"/>
          <w:marRight w:val="0"/>
          <w:marTop w:val="0"/>
          <w:marBottom w:val="225"/>
          <w:divBdr>
            <w:top w:val="none" w:sz="0" w:space="0" w:color="auto"/>
            <w:left w:val="none" w:sz="0" w:space="0" w:color="auto"/>
            <w:bottom w:val="none" w:sz="0" w:space="0" w:color="auto"/>
            <w:right w:val="none" w:sz="0" w:space="0" w:color="auto"/>
          </w:divBdr>
        </w:div>
        <w:div w:id="535122192">
          <w:marLeft w:val="0"/>
          <w:marRight w:val="0"/>
          <w:marTop w:val="0"/>
          <w:marBottom w:val="225"/>
          <w:divBdr>
            <w:top w:val="none" w:sz="0" w:space="0" w:color="auto"/>
            <w:left w:val="none" w:sz="0" w:space="0" w:color="auto"/>
            <w:bottom w:val="none" w:sz="0" w:space="0" w:color="auto"/>
            <w:right w:val="none" w:sz="0" w:space="0" w:color="auto"/>
          </w:divBdr>
        </w:div>
        <w:div w:id="1863787550">
          <w:marLeft w:val="0"/>
          <w:marRight w:val="0"/>
          <w:marTop w:val="0"/>
          <w:marBottom w:val="225"/>
          <w:divBdr>
            <w:top w:val="none" w:sz="0" w:space="0" w:color="auto"/>
            <w:left w:val="none" w:sz="0" w:space="0" w:color="auto"/>
            <w:bottom w:val="none" w:sz="0" w:space="0" w:color="auto"/>
            <w:right w:val="none" w:sz="0" w:space="0" w:color="auto"/>
          </w:divBdr>
        </w:div>
        <w:div w:id="516040561">
          <w:marLeft w:val="-450"/>
          <w:marRight w:val="0"/>
          <w:marTop w:val="525"/>
          <w:marBottom w:val="225"/>
          <w:divBdr>
            <w:top w:val="none" w:sz="0" w:space="0" w:color="auto"/>
            <w:left w:val="single" w:sz="48" w:space="0" w:color="4F9CEE"/>
            <w:bottom w:val="none" w:sz="0" w:space="0" w:color="auto"/>
            <w:right w:val="none" w:sz="0" w:space="0" w:color="auto"/>
          </w:divBdr>
        </w:div>
        <w:div w:id="641623234">
          <w:marLeft w:val="0"/>
          <w:marRight w:val="0"/>
          <w:marTop w:val="300"/>
          <w:marBottom w:val="180"/>
          <w:divBdr>
            <w:top w:val="none" w:sz="0" w:space="0" w:color="auto"/>
            <w:left w:val="none" w:sz="0" w:space="0" w:color="auto"/>
            <w:bottom w:val="none" w:sz="0" w:space="0" w:color="auto"/>
            <w:right w:val="none" w:sz="0" w:space="0" w:color="auto"/>
          </w:divBdr>
        </w:div>
        <w:div w:id="241959638">
          <w:marLeft w:val="0"/>
          <w:marRight w:val="0"/>
          <w:marTop w:val="0"/>
          <w:marBottom w:val="225"/>
          <w:divBdr>
            <w:top w:val="none" w:sz="0" w:space="0" w:color="auto"/>
            <w:left w:val="none" w:sz="0" w:space="0" w:color="auto"/>
            <w:bottom w:val="none" w:sz="0" w:space="0" w:color="auto"/>
            <w:right w:val="none" w:sz="0" w:space="0" w:color="auto"/>
          </w:divBdr>
        </w:div>
        <w:div w:id="1433554546">
          <w:marLeft w:val="0"/>
          <w:marRight w:val="0"/>
          <w:marTop w:val="300"/>
          <w:marBottom w:val="180"/>
          <w:divBdr>
            <w:top w:val="none" w:sz="0" w:space="0" w:color="auto"/>
            <w:left w:val="none" w:sz="0" w:space="0" w:color="auto"/>
            <w:bottom w:val="none" w:sz="0" w:space="0" w:color="auto"/>
            <w:right w:val="none" w:sz="0" w:space="0" w:color="auto"/>
          </w:divBdr>
        </w:div>
        <w:div w:id="1848641630">
          <w:marLeft w:val="0"/>
          <w:marRight w:val="0"/>
          <w:marTop w:val="0"/>
          <w:marBottom w:val="225"/>
          <w:divBdr>
            <w:top w:val="none" w:sz="0" w:space="0" w:color="auto"/>
            <w:left w:val="none" w:sz="0" w:space="0" w:color="auto"/>
            <w:bottom w:val="none" w:sz="0" w:space="0" w:color="auto"/>
            <w:right w:val="none" w:sz="0" w:space="0" w:color="auto"/>
          </w:divBdr>
          <w:divsChild>
            <w:div w:id="2104304965">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60728340">
          <w:marLeft w:val="0"/>
          <w:marRight w:val="0"/>
          <w:marTop w:val="0"/>
          <w:marBottom w:val="225"/>
          <w:divBdr>
            <w:top w:val="none" w:sz="0" w:space="0" w:color="auto"/>
            <w:left w:val="none" w:sz="0" w:space="0" w:color="auto"/>
            <w:bottom w:val="none" w:sz="0" w:space="0" w:color="auto"/>
            <w:right w:val="none" w:sz="0" w:space="0" w:color="auto"/>
          </w:divBdr>
        </w:div>
        <w:div w:id="1071737509">
          <w:marLeft w:val="0"/>
          <w:marRight w:val="0"/>
          <w:marTop w:val="0"/>
          <w:marBottom w:val="225"/>
          <w:divBdr>
            <w:top w:val="none" w:sz="0" w:space="0" w:color="auto"/>
            <w:left w:val="none" w:sz="0" w:space="0" w:color="auto"/>
            <w:bottom w:val="none" w:sz="0" w:space="0" w:color="auto"/>
            <w:right w:val="none" w:sz="0" w:space="0" w:color="auto"/>
          </w:divBdr>
        </w:div>
        <w:div w:id="1640307064">
          <w:marLeft w:val="0"/>
          <w:marRight w:val="0"/>
          <w:marTop w:val="300"/>
          <w:marBottom w:val="180"/>
          <w:divBdr>
            <w:top w:val="none" w:sz="0" w:space="0" w:color="auto"/>
            <w:left w:val="none" w:sz="0" w:space="0" w:color="auto"/>
            <w:bottom w:val="none" w:sz="0" w:space="0" w:color="auto"/>
            <w:right w:val="none" w:sz="0" w:space="0" w:color="auto"/>
          </w:divBdr>
        </w:div>
        <w:div w:id="667248365">
          <w:marLeft w:val="0"/>
          <w:marRight w:val="0"/>
          <w:marTop w:val="0"/>
          <w:marBottom w:val="225"/>
          <w:divBdr>
            <w:top w:val="none" w:sz="0" w:space="0" w:color="auto"/>
            <w:left w:val="none" w:sz="0" w:space="0" w:color="auto"/>
            <w:bottom w:val="none" w:sz="0" w:space="0" w:color="auto"/>
            <w:right w:val="none" w:sz="0" w:space="0" w:color="auto"/>
          </w:divBdr>
        </w:div>
        <w:div w:id="964388117">
          <w:marLeft w:val="0"/>
          <w:marRight w:val="0"/>
          <w:marTop w:val="300"/>
          <w:marBottom w:val="180"/>
          <w:divBdr>
            <w:top w:val="none" w:sz="0" w:space="0" w:color="auto"/>
            <w:left w:val="none" w:sz="0" w:space="0" w:color="auto"/>
            <w:bottom w:val="none" w:sz="0" w:space="0" w:color="auto"/>
            <w:right w:val="none" w:sz="0" w:space="0" w:color="auto"/>
          </w:divBdr>
        </w:div>
        <w:div w:id="30233518">
          <w:marLeft w:val="0"/>
          <w:marRight w:val="0"/>
          <w:marTop w:val="0"/>
          <w:marBottom w:val="225"/>
          <w:divBdr>
            <w:top w:val="none" w:sz="0" w:space="0" w:color="auto"/>
            <w:left w:val="none" w:sz="0" w:space="0" w:color="auto"/>
            <w:bottom w:val="none" w:sz="0" w:space="0" w:color="auto"/>
            <w:right w:val="none" w:sz="0" w:space="0" w:color="auto"/>
          </w:divBdr>
        </w:div>
        <w:div w:id="1493794175">
          <w:marLeft w:val="0"/>
          <w:marRight w:val="0"/>
          <w:marTop w:val="0"/>
          <w:marBottom w:val="225"/>
          <w:divBdr>
            <w:top w:val="none" w:sz="0" w:space="0" w:color="auto"/>
            <w:left w:val="none" w:sz="0" w:space="0" w:color="auto"/>
            <w:bottom w:val="none" w:sz="0" w:space="0" w:color="auto"/>
            <w:right w:val="none" w:sz="0" w:space="0" w:color="auto"/>
          </w:divBdr>
        </w:div>
        <w:div w:id="232665681">
          <w:marLeft w:val="0"/>
          <w:marRight w:val="0"/>
          <w:marTop w:val="0"/>
          <w:marBottom w:val="225"/>
          <w:divBdr>
            <w:top w:val="none" w:sz="0" w:space="0" w:color="auto"/>
            <w:left w:val="none" w:sz="0" w:space="0" w:color="auto"/>
            <w:bottom w:val="none" w:sz="0" w:space="0" w:color="auto"/>
            <w:right w:val="none" w:sz="0" w:space="0" w:color="auto"/>
          </w:divBdr>
        </w:div>
        <w:div w:id="1854028997">
          <w:marLeft w:val="0"/>
          <w:marRight w:val="0"/>
          <w:marTop w:val="300"/>
          <w:marBottom w:val="180"/>
          <w:divBdr>
            <w:top w:val="none" w:sz="0" w:space="0" w:color="auto"/>
            <w:left w:val="none" w:sz="0" w:space="0" w:color="auto"/>
            <w:bottom w:val="none" w:sz="0" w:space="0" w:color="auto"/>
            <w:right w:val="none" w:sz="0" w:space="0" w:color="auto"/>
          </w:divBdr>
        </w:div>
        <w:div w:id="1899052851">
          <w:marLeft w:val="0"/>
          <w:marRight w:val="0"/>
          <w:marTop w:val="0"/>
          <w:marBottom w:val="225"/>
          <w:divBdr>
            <w:top w:val="none" w:sz="0" w:space="0" w:color="auto"/>
            <w:left w:val="none" w:sz="0" w:space="0" w:color="auto"/>
            <w:bottom w:val="none" w:sz="0" w:space="0" w:color="auto"/>
            <w:right w:val="none" w:sz="0" w:space="0" w:color="auto"/>
          </w:divBdr>
        </w:div>
        <w:div w:id="319119478">
          <w:marLeft w:val="0"/>
          <w:marRight w:val="0"/>
          <w:marTop w:val="0"/>
          <w:marBottom w:val="225"/>
          <w:divBdr>
            <w:top w:val="none" w:sz="0" w:space="0" w:color="auto"/>
            <w:left w:val="none" w:sz="0" w:space="0" w:color="auto"/>
            <w:bottom w:val="none" w:sz="0" w:space="0" w:color="auto"/>
            <w:right w:val="none" w:sz="0" w:space="0" w:color="auto"/>
          </w:divBdr>
          <w:divsChild>
            <w:div w:id="497959054">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035082500">
          <w:marLeft w:val="0"/>
          <w:marRight w:val="0"/>
          <w:marTop w:val="0"/>
          <w:marBottom w:val="225"/>
          <w:divBdr>
            <w:top w:val="none" w:sz="0" w:space="0" w:color="auto"/>
            <w:left w:val="none" w:sz="0" w:space="0" w:color="auto"/>
            <w:bottom w:val="none" w:sz="0" w:space="0" w:color="auto"/>
            <w:right w:val="none" w:sz="0" w:space="0" w:color="auto"/>
          </w:divBdr>
        </w:div>
        <w:div w:id="1881480128">
          <w:marLeft w:val="0"/>
          <w:marRight w:val="0"/>
          <w:marTop w:val="0"/>
          <w:marBottom w:val="225"/>
          <w:divBdr>
            <w:top w:val="none" w:sz="0" w:space="0" w:color="auto"/>
            <w:left w:val="none" w:sz="0" w:space="0" w:color="auto"/>
            <w:bottom w:val="none" w:sz="0" w:space="0" w:color="auto"/>
            <w:right w:val="none" w:sz="0" w:space="0" w:color="auto"/>
          </w:divBdr>
        </w:div>
        <w:div w:id="660160931">
          <w:marLeft w:val="-450"/>
          <w:marRight w:val="0"/>
          <w:marTop w:val="525"/>
          <w:marBottom w:val="225"/>
          <w:divBdr>
            <w:top w:val="none" w:sz="0" w:space="0" w:color="auto"/>
            <w:left w:val="single" w:sz="48" w:space="0" w:color="4F9CEE"/>
            <w:bottom w:val="none" w:sz="0" w:space="0" w:color="auto"/>
            <w:right w:val="none" w:sz="0" w:space="0" w:color="auto"/>
          </w:divBdr>
        </w:div>
        <w:div w:id="619185174">
          <w:marLeft w:val="0"/>
          <w:marRight w:val="0"/>
          <w:marTop w:val="0"/>
          <w:marBottom w:val="225"/>
          <w:divBdr>
            <w:top w:val="none" w:sz="0" w:space="0" w:color="auto"/>
            <w:left w:val="none" w:sz="0" w:space="0" w:color="auto"/>
            <w:bottom w:val="none" w:sz="0" w:space="0" w:color="auto"/>
            <w:right w:val="none" w:sz="0" w:space="0" w:color="auto"/>
          </w:divBdr>
        </w:div>
        <w:div w:id="1141731556">
          <w:marLeft w:val="0"/>
          <w:marRight w:val="0"/>
          <w:marTop w:val="0"/>
          <w:marBottom w:val="225"/>
          <w:divBdr>
            <w:top w:val="none" w:sz="0" w:space="0" w:color="auto"/>
            <w:left w:val="none" w:sz="0" w:space="0" w:color="auto"/>
            <w:bottom w:val="none" w:sz="0" w:space="0" w:color="auto"/>
            <w:right w:val="none" w:sz="0" w:space="0" w:color="auto"/>
          </w:divBdr>
        </w:div>
        <w:div w:id="2098594958">
          <w:marLeft w:val="0"/>
          <w:marRight w:val="0"/>
          <w:marTop w:val="0"/>
          <w:marBottom w:val="225"/>
          <w:divBdr>
            <w:top w:val="none" w:sz="0" w:space="0" w:color="auto"/>
            <w:left w:val="none" w:sz="0" w:space="0" w:color="auto"/>
            <w:bottom w:val="none" w:sz="0" w:space="0" w:color="auto"/>
            <w:right w:val="none" w:sz="0" w:space="0" w:color="auto"/>
          </w:divBdr>
          <w:divsChild>
            <w:div w:id="720251664">
              <w:marLeft w:val="0"/>
              <w:marRight w:val="0"/>
              <w:marTop w:val="0"/>
              <w:marBottom w:val="0"/>
              <w:divBdr>
                <w:top w:val="single" w:sz="6" w:space="0" w:color="E0E0E0"/>
                <w:left w:val="single" w:sz="6" w:space="0" w:color="E0E0E0"/>
                <w:bottom w:val="single" w:sz="6" w:space="0" w:color="E0E0E0"/>
                <w:right w:val="single" w:sz="6" w:space="0" w:color="E0E0E0"/>
              </w:divBdr>
            </w:div>
            <w:div w:id="2120566158">
              <w:marLeft w:val="0"/>
              <w:marRight w:val="0"/>
              <w:marTop w:val="0"/>
              <w:marBottom w:val="0"/>
              <w:divBdr>
                <w:top w:val="none" w:sz="0" w:space="6" w:color="auto"/>
                <w:left w:val="single" w:sz="6" w:space="5" w:color="E0E0E0"/>
                <w:bottom w:val="single" w:sz="6" w:space="6" w:color="E0E0E0"/>
                <w:right w:val="single" w:sz="6" w:space="5" w:color="E0E0E0"/>
              </w:divBdr>
            </w:div>
          </w:divsChild>
        </w:div>
        <w:div w:id="1014382724">
          <w:marLeft w:val="0"/>
          <w:marRight w:val="0"/>
          <w:marTop w:val="0"/>
          <w:marBottom w:val="225"/>
          <w:divBdr>
            <w:top w:val="none" w:sz="0" w:space="0" w:color="auto"/>
            <w:left w:val="none" w:sz="0" w:space="0" w:color="auto"/>
            <w:bottom w:val="none" w:sz="0" w:space="0" w:color="auto"/>
            <w:right w:val="none" w:sz="0" w:space="0" w:color="auto"/>
          </w:divBdr>
        </w:div>
        <w:div w:id="324019232">
          <w:marLeft w:val="0"/>
          <w:marRight w:val="0"/>
          <w:marTop w:val="0"/>
          <w:marBottom w:val="225"/>
          <w:divBdr>
            <w:top w:val="none" w:sz="0" w:space="0" w:color="auto"/>
            <w:left w:val="none" w:sz="0" w:space="0" w:color="auto"/>
            <w:bottom w:val="none" w:sz="0" w:space="0" w:color="auto"/>
            <w:right w:val="none" w:sz="0" w:space="0" w:color="auto"/>
          </w:divBdr>
        </w:div>
        <w:div w:id="2071533563">
          <w:marLeft w:val="0"/>
          <w:marRight w:val="0"/>
          <w:marTop w:val="0"/>
          <w:marBottom w:val="225"/>
          <w:divBdr>
            <w:top w:val="none" w:sz="0" w:space="0" w:color="auto"/>
            <w:left w:val="none" w:sz="0" w:space="0" w:color="auto"/>
            <w:bottom w:val="none" w:sz="0" w:space="0" w:color="auto"/>
            <w:right w:val="none" w:sz="0" w:space="0" w:color="auto"/>
          </w:divBdr>
        </w:div>
        <w:div w:id="342905867">
          <w:marLeft w:val="0"/>
          <w:marRight w:val="0"/>
          <w:marTop w:val="0"/>
          <w:marBottom w:val="225"/>
          <w:divBdr>
            <w:top w:val="none" w:sz="0" w:space="0" w:color="auto"/>
            <w:left w:val="none" w:sz="0" w:space="0" w:color="auto"/>
            <w:bottom w:val="none" w:sz="0" w:space="0" w:color="auto"/>
            <w:right w:val="none" w:sz="0" w:space="0" w:color="auto"/>
          </w:divBdr>
        </w:div>
        <w:div w:id="1166747139">
          <w:marLeft w:val="0"/>
          <w:marRight w:val="0"/>
          <w:marTop w:val="0"/>
          <w:marBottom w:val="225"/>
          <w:divBdr>
            <w:top w:val="none" w:sz="0" w:space="0" w:color="auto"/>
            <w:left w:val="none" w:sz="0" w:space="0" w:color="auto"/>
            <w:bottom w:val="none" w:sz="0" w:space="0" w:color="auto"/>
            <w:right w:val="none" w:sz="0" w:space="0" w:color="auto"/>
          </w:divBdr>
        </w:div>
      </w:divsChild>
    </w:div>
    <w:div w:id="1440838233">
      <w:bodyDiv w:val="1"/>
      <w:marLeft w:val="0"/>
      <w:marRight w:val="0"/>
      <w:marTop w:val="0"/>
      <w:marBottom w:val="0"/>
      <w:divBdr>
        <w:top w:val="none" w:sz="0" w:space="0" w:color="auto"/>
        <w:left w:val="none" w:sz="0" w:space="0" w:color="auto"/>
        <w:bottom w:val="none" w:sz="0" w:space="0" w:color="auto"/>
        <w:right w:val="none" w:sz="0" w:space="0" w:color="auto"/>
      </w:divBdr>
      <w:divsChild>
        <w:div w:id="1898585611">
          <w:marLeft w:val="0"/>
          <w:marRight w:val="0"/>
          <w:marTop w:val="0"/>
          <w:marBottom w:val="225"/>
          <w:divBdr>
            <w:top w:val="none" w:sz="0" w:space="0" w:color="auto"/>
            <w:left w:val="none" w:sz="0" w:space="0" w:color="auto"/>
            <w:bottom w:val="none" w:sz="0" w:space="0" w:color="auto"/>
            <w:right w:val="none" w:sz="0" w:space="0" w:color="auto"/>
          </w:divBdr>
          <w:divsChild>
            <w:div w:id="1178929773">
              <w:marLeft w:val="0"/>
              <w:marRight w:val="0"/>
              <w:marTop w:val="0"/>
              <w:marBottom w:val="225"/>
              <w:divBdr>
                <w:top w:val="none" w:sz="0" w:space="0" w:color="auto"/>
                <w:left w:val="none" w:sz="0" w:space="0" w:color="auto"/>
                <w:bottom w:val="none" w:sz="0" w:space="0" w:color="auto"/>
                <w:right w:val="none" w:sz="0" w:space="0" w:color="auto"/>
              </w:divBdr>
            </w:div>
          </w:divsChild>
        </w:div>
        <w:div w:id="524516975">
          <w:marLeft w:val="0"/>
          <w:marRight w:val="0"/>
          <w:marTop w:val="300"/>
          <w:marBottom w:val="525"/>
          <w:divBdr>
            <w:top w:val="none" w:sz="0" w:space="0" w:color="auto"/>
            <w:left w:val="none" w:sz="0" w:space="0" w:color="auto"/>
            <w:bottom w:val="none" w:sz="0" w:space="0" w:color="auto"/>
            <w:right w:val="none" w:sz="0" w:space="0" w:color="auto"/>
          </w:divBdr>
        </w:div>
        <w:div w:id="32310584">
          <w:marLeft w:val="0"/>
          <w:marRight w:val="0"/>
          <w:marTop w:val="525"/>
          <w:marBottom w:val="525"/>
          <w:divBdr>
            <w:top w:val="none" w:sz="0" w:space="0" w:color="auto"/>
            <w:left w:val="none" w:sz="0" w:space="0" w:color="auto"/>
            <w:bottom w:val="none" w:sz="0" w:space="0" w:color="auto"/>
            <w:right w:val="none" w:sz="0" w:space="0" w:color="auto"/>
          </w:divBdr>
          <w:divsChild>
            <w:div w:id="1969044961">
              <w:marLeft w:val="0"/>
              <w:marRight w:val="0"/>
              <w:marTop w:val="0"/>
              <w:marBottom w:val="0"/>
              <w:divBdr>
                <w:top w:val="single" w:sz="6" w:space="0" w:color="DDDDDD"/>
                <w:left w:val="none" w:sz="0" w:space="0" w:color="auto"/>
                <w:bottom w:val="single" w:sz="6" w:space="0" w:color="DDDDDD"/>
                <w:right w:val="none" w:sz="0" w:space="0" w:color="auto"/>
              </w:divBdr>
              <w:divsChild>
                <w:div w:id="1790011285">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812209957">
          <w:marLeft w:val="-450"/>
          <w:marRight w:val="0"/>
          <w:marTop w:val="525"/>
          <w:marBottom w:val="225"/>
          <w:divBdr>
            <w:top w:val="none" w:sz="0" w:space="0" w:color="auto"/>
            <w:left w:val="single" w:sz="48" w:space="0" w:color="4F9CEE"/>
            <w:bottom w:val="none" w:sz="0" w:space="0" w:color="auto"/>
            <w:right w:val="none" w:sz="0" w:space="0" w:color="auto"/>
          </w:divBdr>
        </w:div>
        <w:div w:id="895897015">
          <w:marLeft w:val="0"/>
          <w:marRight w:val="0"/>
          <w:marTop w:val="0"/>
          <w:marBottom w:val="225"/>
          <w:divBdr>
            <w:top w:val="none" w:sz="0" w:space="0" w:color="auto"/>
            <w:left w:val="none" w:sz="0" w:space="0" w:color="auto"/>
            <w:bottom w:val="none" w:sz="0" w:space="0" w:color="auto"/>
            <w:right w:val="none" w:sz="0" w:space="0" w:color="auto"/>
          </w:divBdr>
        </w:div>
        <w:div w:id="349920206">
          <w:marLeft w:val="0"/>
          <w:marRight w:val="0"/>
          <w:marTop w:val="0"/>
          <w:marBottom w:val="225"/>
          <w:divBdr>
            <w:top w:val="none" w:sz="0" w:space="0" w:color="auto"/>
            <w:left w:val="none" w:sz="0" w:space="0" w:color="auto"/>
            <w:bottom w:val="none" w:sz="0" w:space="0" w:color="auto"/>
            <w:right w:val="none" w:sz="0" w:space="0" w:color="auto"/>
          </w:divBdr>
        </w:div>
        <w:div w:id="352343161">
          <w:marLeft w:val="-450"/>
          <w:marRight w:val="0"/>
          <w:marTop w:val="525"/>
          <w:marBottom w:val="225"/>
          <w:divBdr>
            <w:top w:val="none" w:sz="0" w:space="0" w:color="auto"/>
            <w:left w:val="single" w:sz="48" w:space="0" w:color="4F9CEE"/>
            <w:bottom w:val="none" w:sz="0" w:space="0" w:color="auto"/>
            <w:right w:val="none" w:sz="0" w:space="0" w:color="auto"/>
          </w:divBdr>
        </w:div>
        <w:div w:id="1060133756">
          <w:marLeft w:val="0"/>
          <w:marRight w:val="0"/>
          <w:marTop w:val="0"/>
          <w:marBottom w:val="225"/>
          <w:divBdr>
            <w:top w:val="none" w:sz="0" w:space="0" w:color="auto"/>
            <w:left w:val="none" w:sz="0" w:space="0" w:color="auto"/>
            <w:bottom w:val="none" w:sz="0" w:space="0" w:color="auto"/>
            <w:right w:val="none" w:sz="0" w:space="0" w:color="auto"/>
          </w:divBdr>
        </w:div>
        <w:div w:id="1346399171">
          <w:marLeft w:val="0"/>
          <w:marRight w:val="0"/>
          <w:marTop w:val="0"/>
          <w:marBottom w:val="225"/>
          <w:divBdr>
            <w:top w:val="none" w:sz="0" w:space="0" w:color="auto"/>
            <w:left w:val="none" w:sz="0" w:space="0" w:color="auto"/>
            <w:bottom w:val="none" w:sz="0" w:space="0" w:color="auto"/>
            <w:right w:val="none" w:sz="0" w:space="0" w:color="auto"/>
          </w:divBdr>
        </w:div>
        <w:div w:id="951664606">
          <w:marLeft w:val="-450"/>
          <w:marRight w:val="0"/>
          <w:marTop w:val="525"/>
          <w:marBottom w:val="225"/>
          <w:divBdr>
            <w:top w:val="none" w:sz="0" w:space="0" w:color="auto"/>
            <w:left w:val="single" w:sz="48" w:space="0" w:color="4F9CEE"/>
            <w:bottom w:val="none" w:sz="0" w:space="0" w:color="auto"/>
            <w:right w:val="none" w:sz="0" w:space="0" w:color="auto"/>
          </w:divBdr>
        </w:div>
        <w:div w:id="1003123456">
          <w:marLeft w:val="0"/>
          <w:marRight w:val="0"/>
          <w:marTop w:val="0"/>
          <w:marBottom w:val="225"/>
          <w:divBdr>
            <w:top w:val="none" w:sz="0" w:space="0" w:color="auto"/>
            <w:left w:val="none" w:sz="0" w:space="0" w:color="auto"/>
            <w:bottom w:val="none" w:sz="0" w:space="0" w:color="auto"/>
            <w:right w:val="none" w:sz="0" w:space="0" w:color="auto"/>
          </w:divBdr>
        </w:div>
        <w:div w:id="1917468718">
          <w:marLeft w:val="0"/>
          <w:marRight w:val="0"/>
          <w:marTop w:val="0"/>
          <w:marBottom w:val="225"/>
          <w:divBdr>
            <w:top w:val="none" w:sz="0" w:space="0" w:color="auto"/>
            <w:left w:val="none" w:sz="0" w:space="0" w:color="auto"/>
            <w:bottom w:val="none" w:sz="0" w:space="0" w:color="auto"/>
            <w:right w:val="none" w:sz="0" w:space="0" w:color="auto"/>
          </w:divBdr>
        </w:div>
        <w:div w:id="1001859023">
          <w:marLeft w:val="0"/>
          <w:marRight w:val="0"/>
          <w:marTop w:val="0"/>
          <w:marBottom w:val="225"/>
          <w:divBdr>
            <w:top w:val="none" w:sz="0" w:space="0" w:color="auto"/>
            <w:left w:val="none" w:sz="0" w:space="0" w:color="auto"/>
            <w:bottom w:val="none" w:sz="0" w:space="0" w:color="auto"/>
            <w:right w:val="none" w:sz="0" w:space="0" w:color="auto"/>
          </w:divBdr>
        </w:div>
        <w:div w:id="1279799695">
          <w:marLeft w:val="0"/>
          <w:marRight w:val="0"/>
          <w:marTop w:val="0"/>
          <w:marBottom w:val="225"/>
          <w:divBdr>
            <w:top w:val="none" w:sz="0" w:space="0" w:color="auto"/>
            <w:left w:val="none" w:sz="0" w:space="0" w:color="auto"/>
            <w:bottom w:val="none" w:sz="0" w:space="0" w:color="auto"/>
            <w:right w:val="none" w:sz="0" w:space="0" w:color="auto"/>
          </w:divBdr>
        </w:div>
        <w:div w:id="1458718262">
          <w:marLeft w:val="0"/>
          <w:marRight w:val="0"/>
          <w:marTop w:val="0"/>
          <w:marBottom w:val="225"/>
          <w:divBdr>
            <w:top w:val="none" w:sz="0" w:space="0" w:color="auto"/>
            <w:left w:val="none" w:sz="0" w:space="0" w:color="auto"/>
            <w:bottom w:val="none" w:sz="0" w:space="0" w:color="auto"/>
            <w:right w:val="none" w:sz="0" w:space="0" w:color="auto"/>
          </w:divBdr>
        </w:div>
        <w:div w:id="590771883">
          <w:marLeft w:val="0"/>
          <w:marRight w:val="0"/>
          <w:marTop w:val="0"/>
          <w:marBottom w:val="225"/>
          <w:divBdr>
            <w:top w:val="none" w:sz="0" w:space="0" w:color="auto"/>
            <w:left w:val="none" w:sz="0" w:space="0" w:color="auto"/>
            <w:bottom w:val="none" w:sz="0" w:space="0" w:color="auto"/>
            <w:right w:val="none" w:sz="0" w:space="0" w:color="auto"/>
          </w:divBdr>
        </w:div>
        <w:div w:id="522089541">
          <w:marLeft w:val="0"/>
          <w:marRight w:val="0"/>
          <w:marTop w:val="0"/>
          <w:marBottom w:val="225"/>
          <w:divBdr>
            <w:top w:val="none" w:sz="0" w:space="0" w:color="auto"/>
            <w:left w:val="none" w:sz="0" w:space="0" w:color="auto"/>
            <w:bottom w:val="none" w:sz="0" w:space="0" w:color="auto"/>
            <w:right w:val="none" w:sz="0" w:space="0" w:color="auto"/>
          </w:divBdr>
        </w:div>
        <w:div w:id="434860289">
          <w:marLeft w:val="0"/>
          <w:marRight w:val="0"/>
          <w:marTop w:val="0"/>
          <w:marBottom w:val="225"/>
          <w:divBdr>
            <w:top w:val="none" w:sz="0" w:space="0" w:color="auto"/>
            <w:left w:val="none" w:sz="0" w:space="0" w:color="auto"/>
            <w:bottom w:val="none" w:sz="0" w:space="0" w:color="auto"/>
            <w:right w:val="none" w:sz="0" w:space="0" w:color="auto"/>
          </w:divBdr>
        </w:div>
        <w:div w:id="1581870168">
          <w:marLeft w:val="0"/>
          <w:marRight w:val="0"/>
          <w:marTop w:val="0"/>
          <w:marBottom w:val="225"/>
          <w:divBdr>
            <w:top w:val="none" w:sz="0" w:space="0" w:color="auto"/>
            <w:left w:val="none" w:sz="0" w:space="0" w:color="auto"/>
            <w:bottom w:val="none" w:sz="0" w:space="0" w:color="auto"/>
            <w:right w:val="none" w:sz="0" w:space="0" w:color="auto"/>
          </w:divBdr>
        </w:div>
        <w:div w:id="359207102">
          <w:marLeft w:val="0"/>
          <w:marRight w:val="0"/>
          <w:marTop w:val="0"/>
          <w:marBottom w:val="225"/>
          <w:divBdr>
            <w:top w:val="none" w:sz="0" w:space="0" w:color="auto"/>
            <w:left w:val="none" w:sz="0" w:space="0" w:color="auto"/>
            <w:bottom w:val="none" w:sz="0" w:space="0" w:color="auto"/>
            <w:right w:val="none" w:sz="0" w:space="0" w:color="auto"/>
          </w:divBdr>
        </w:div>
        <w:div w:id="1400513898">
          <w:marLeft w:val="-450"/>
          <w:marRight w:val="0"/>
          <w:marTop w:val="525"/>
          <w:marBottom w:val="225"/>
          <w:divBdr>
            <w:top w:val="none" w:sz="0" w:space="0" w:color="auto"/>
            <w:left w:val="single" w:sz="48" w:space="0" w:color="4F9CEE"/>
            <w:bottom w:val="none" w:sz="0" w:space="0" w:color="auto"/>
            <w:right w:val="none" w:sz="0" w:space="0" w:color="auto"/>
          </w:divBdr>
        </w:div>
        <w:div w:id="2031950672">
          <w:marLeft w:val="0"/>
          <w:marRight w:val="0"/>
          <w:marTop w:val="0"/>
          <w:marBottom w:val="225"/>
          <w:divBdr>
            <w:top w:val="none" w:sz="0" w:space="0" w:color="auto"/>
            <w:left w:val="none" w:sz="0" w:space="0" w:color="auto"/>
            <w:bottom w:val="none" w:sz="0" w:space="0" w:color="auto"/>
            <w:right w:val="none" w:sz="0" w:space="0" w:color="auto"/>
          </w:divBdr>
        </w:div>
        <w:div w:id="1450784734">
          <w:marLeft w:val="0"/>
          <w:marRight w:val="0"/>
          <w:marTop w:val="300"/>
          <w:marBottom w:val="180"/>
          <w:divBdr>
            <w:top w:val="none" w:sz="0" w:space="0" w:color="auto"/>
            <w:left w:val="none" w:sz="0" w:space="0" w:color="auto"/>
            <w:bottom w:val="none" w:sz="0" w:space="0" w:color="auto"/>
            <w:right w:val="none" w:sz="0" w:space="0" w:color="auto"/>
          </w:divBdr>
        </w:div>
        <w:div w:id="1595480047">
          <w:marLeft w:val="0"/>
          <w:marRight w:val="0"/>
          <w:marTop w:val="0"/>
          <w:marBottom w:val="225"/>
          <w:divBdr>
            <w:top w:val="none" w:sz="0" w:space="0" w:color="auto"/>
            <w:left w:val="none" w:sz="0" w:space="0" w:color="auto"/>
            <w:bottom w:val="none" w:sz="0" w:space="0" w:color="auto"/>
            <w:right w:val="none" w:sz="0" w:space="0" w:color="auto"/>
          </w:divBdr>
        </w:div>
        <w:div w:id="1026053744">
          <w:marLeft w:val="0"/>
          <w:marRight w:val="0"/>
          <w:marTop w:val="0"/>
          <w:marBottom w:val="225"/>
          <w:divBdr>
            <w:top w:val="none" w:sz="0" w:space="0" w:color="auto"/>
            <w:left w:val="none" w:sz="0" w:space="0" w:color="auto"/>
            <w:bottom w:val="none" w:sz="0" w:space="0" w:color="auto"/>
            <w:right w:val="none" w:sz="0" w:space="0" w:color="auto"/>
          </w:divBdr>
        </w:div>
        <w:div w:id="563375255">
          <w:marLeft w:val="0"/>
          <w:marRight w:val="0"/>
          <w:marTop w:val="0"/>
          <w:marBottom w:val="225"/>
          <w:divBdr>
            <w:top w:val="none" w:sz="0" w:space="0" w:color="auto"/>
            <w:left w:val="none" w:sz="0" w:space="0" w:color="auto"/>
            <w:bottom w:val="none" w:sz="0" w:space="0" w:color="auto"/>
            <w:right w:val="none" w:sz="0" w:space="0" w:color="auto"/>
          </w:divBdr>
        </w:div>
        <w:div w:id="111478438">
          <w:marLeft w:val="0"/>
          <w:marRight w:val="0"/>
          <w:marTop w:val="0"/>
          <w:marBottom w:val="225"/>
          <w:divBdr>
            <w:top w:val="none" w:sz="0" w:space="0" w:color="auto"/>
            <w:left w:val="none" w:sz="0" w:space="0" w:color="auto"/>
            <w:bottom w:val="none" w:sz="0" w:space="0" w:color="auto"/>
            <w:right w:val="none" w:sz="0" w:space="0" w:color="auto"/>
          </w:divBdr>
        </w:div>
        <w:div w:id="544753945">
          <w:marLeft w:val="0"/>
          <w:marRight w:val="0"/>
          <w:marTop w:val="0"/>
          <w:marBottom w:val="225"/>
          <w:divBdr>
            <w:top w:val="none" w:sz="0" w:space="0" w:color="auto"/>
            <w:left w:val="none" w:sz="0" w:space="0" w:color="auto"/>
            <w:bottom w:val="none" w:sz="0" w:space="0" w:color="auto"/>
            <w:right w:val="none" w:sz="0" w:space="0" w:color="auto"/>
          </w:divBdr>
        </w:div>
        <w:div w:id="1626236405">
          <w:marLeft w:val="0"/>
          <w:marRight w:val="0"/>
          <w:marTop w:val="300"/>
          <w:marBottom w:val="180"/>
          <w:divBdr>
            <w:top w:val="none" w:sz="0" w:space="0" w:color="auto"/>
            <w:left w:val="none" w:sz="0" w:space="0" w:color="auto"/>
            <w:bottom w:val="none" w:sz="0" w:space="0" w:color="auto"/>
            <w:right w:val="none" w:sz="0" w:space="0" w:color="auto"/>
          </w:divBdr>
        </w:div>
        <w:div w:id="135297242">
          <w:marLeft w:val="0"/>
          <w:marRight w:val="0"/>
          <w:marTop w:val="0"/>
          <w:marBottom w:val="225"/>
          <w:divBdr>
            <w:top w:val="none" w:sz="0" w:space="0" w:color="auto"/>
            <w:left w:val="none" w:sz="0" w:space="0" w:color="auto"/>
            <w:bottom w:val="none" w:sz="0" w:space="0" w:color="auto"/>
            <w:right w:val="none" w:sz="0" w:space="0" w:color="auto"/>
          </w:divBdr>
        </w:div>
        <w:div w:id="1769420350">
          <w:marLeft w:val="0"/>
          <w:marRight w:val="0"/>
          <w:marTop w:val="300"/>
          <w:marBottom w:val="180"/>
          <w:divBdr>
            <w:top w:val="none" w:sz="0" w:space="0" w:color="auto"/>
            <w:left w:val="none" w:sz="0" w:space="0" w:color="auto"/>
            <w:bottom w:val="none" w:sz="0" w:space="0" w:color="auto"/>
            <w:right w:val="none" w:sz="0" w:space="0" w:color="auto"/>
          </w:divBdr>
        </w:div>
        <w:div w:id="25451786">
          <w:marLeft w:val="0"/>
          <w:marRight w:val="0"/>
          <w:marTop w:val="0"/>
          <w:marBottom w:val="225"/>
          <w:divBdr>
            <w:top w:val="none" w:sz="0" w:space="0" w:color="auto"/>
            <w:left w:val="none" w:sz="0" w:space="0" w:color="auto"/>
            <w:bottom w:val="none" w:sz="0" w:space="0" w:color="auto"/>
            <w:right w:val="none" w:sz="0" w:space="0" w:color="auto"/>
          </w:divBdr>
        </w:div>
        <w:div w:id="2014138589">
          <w:marLeft w:val="0"/>
          <w:marRight w:val="0"/>
          <w:marTop w:val="300"/>
          <w:marBottom w:val="180"/>
          <w:divBdr>
            <w:top w:val="none" w:sz="0" w:space="0" w:color="auto"/>
            <w:left w:val="none" w:sz="0" w:space="0" w:color="auto"/>
            <w:bottom w:val="none" w:sz="0" w:space="0" w:color="auto"/>
            <w:right w:val="none" w:sz="0" w:space="0" w:color="auto"/>
          </w:divBdr>
        </w:div>
        <w:div w:id="1072313289">
          <w:marLeft w:val="0"/>
          <w:marRight w:val="0"/>
          <w:marTop w:val="0"/>
          <w:marBottom w:val="225"/>
          <w:divBdr>
            <w:top w:val="none" w:sz="0" w:space="0" w:color="auto"/>
            <w:left w:val="none" w:sz="0" w:space="0" w:color="auto"/>
            <w:bottom w:val="none" w:sz="0" w:space="0" w:color="auto"/>
            <w:right w:val="none" w:sz="0" w:space="0" w:color="auto"/>
          </w:divBdr>
        </w:div>
        <w:div w:id="809322898">
          <w:marLeft w:val="0"/>
          <w:marRight w:val="0"/>
          <w:marTop w:val="0"/>
          <w:marBottom w:val="225"/>
          <w:divBdr>
            <w:top w:val="none" w:sz="0" w:space="0" w:color="auto"/>
            <w:left w:val="none" w:sz="0" w:space="0" w:color="auto"/>
            <w:bottom w:val="none" w:sz="0" w:space="0" w:color="auto"/>
            <w:right w:val="none" w:sz="0" w:space="0" w:color="auto"/>
          </w:divBdr>
        </w:div>
        <w:div w:id="12343820">
          <w:marLeft w:val="0"/>
          <w:marRight w:val="0"/>
          <w:marTop w:val="0"/>
          <w:marBottom w:val="225"/>
          <w:divBdr>
            <w:top w:val="none" w:sz="0" w:space="0" w:color="auto"/>
            <w:left w:val="none" w:sz="0" w:space="0" w:color="auto"/>
            <w:bottom w:val="none" w:sz="0" w:space="0" w:color="auto"/>
            <w:right w:val="none" w:sz="0" w:space="0" w:color="auto"/>
          </w:divBdr>
        </w:div>
        <w:div w:id="321541168">
          <w:marLeft w:val="0"/>
          <w:marRight w:val="0"/>
          <w:marTop w:val="300"/>
          <w:marBottom w:val="180"/>
          <w:divBdr>
            <w:top w:val="none" w:sz="0" w:space="0" w:color="auto"/>
            <w:left w:val="none" w:sz="0" w:space="0" w:color="auto"/>
            <w:bottom w:val="none" w:sz="0" w:space="0" w:color="auto"/>
            <w:right w:val="none" w:sz="0" w:space="0" w:color="auto"/>
          </w:divBdr>
        </w:div>
        <w:div w:id="1327593347">
          <w:marLeft w:val="0"/>
          <w:marRight w:val="0"/>
          <w:marTop w:val="0"/>
          <w:marBottom w:val="225"/>
          <w:divBdr>
            <w:top w:val="none" w:sz="0" w:space="0" w:color="auto"/>
            <w:left w:val="none" w:sz="0" w:space="0" w:color="auto"/>
            <w:bottom w:val="none" w:sz="0" w:space="0" w:color="auto"/>
            <w:right w:val="none" w:sz="0" w:space="0" w:color="auto"/>
          </w:divBdr>
        </w:div>
        <w:div w:id="270628360">
          <w:marLeft w:val="-450"/>
          <w:marRight w:val="0"/>
          <w:marTop w:val="525"/>
          <w:marBottom w:val="225"/>
          <w:divBdr>
            <w:top w:val="none" w:sz="0" w:space="0" w:color="auto"/>
            <w:left w:val="single" w:sz="48" w:space="0" w:color="4F9CEE"/>
            <w:bottom w:val="none" w:sz="0" w:space="0" w:color="auto"/>
            <w:right w:val="none" w:sz="0" w:space="0" w:color="auto"/>
          </w:divBdr>
        </w:div>
        <w:div w:id="1284070089">
          <w:marLeft w:val="0"/>
          <w:marRight w:val="0"/>
          <w:marTop w:val="0"/>
          <w:marBottom w:val="225"/>
          <w:divBdr>
            <w:top w:val="none" w:sz="0" w:space="0" w:color="auto"/>
            <w:left w:val="none" w:sz="0" w:space="0" w:color="auto"/>
            <w:bottom w:val="none" w:sz="0" w:space="0" w:color="auto"/>
            <w:right w:val="none" w:sz="0" w:space="0" w:color="auto"/>
          </w:divBdr>
        </w:div>
        <w:div w:id="102775955">
          <w:marLeft w:val="0"/>
          <w:marRight w:val="0"/>
          <w:marTop w:val="0"/>
          <w:marBottom w:val="225"/>
          <w:divBdr>
            <w:top w:val="none" w:sz="0" w:space="0" w:color="auto"/>
            <w:left w:val="none" w:sz="0" w:space="0" w:color="auto"/>
            <w:bottom w:val="none" w:sz="0" w:space="0" w:color="auto"/>
            <w:right w:val="none" w:sz="0" w:space="0" w:color="auto"/>
          </w:divBdr>
        </w:div>
        <w:div w:id="1887831119">
          <w:marLeft w:val="0"/>
          <w:marRight w:val="0"/>
          <w:marTop w:val="0"/>
          <w:marBottom w:val="225"/>
          <w:divBdr>
            <w:top w:val="none" w:sz="0" w:space="0" w:color="auto"/>
            <w:left w:val="none" w:sz="0" w:space="0" w:color="auto"/>
            <w:bottom w:val="none" w:sz="0" w:space="0" w:color="auto"/>
            <w:right w:val="none" w:sz="0" w:space="0" w:color="auto"/>
          </w:divBdr>
        </w:div>
        <w:div w:id="1426851710">
          <w:marLeft w:val="0"/>
          <w:marRight w:val="0"/>
          <w:marTop w:val="0"/>
          <w:marBottom w:val="225"/>
          <w:divBdr>
            <w:top w:val="none" w:sz="0" w:space="0" w:color="auto"/>
            <w:left w:val="none" w:sz="0" w:space="0" w:color="auto"/>
            <w:bottom w:val="none" w:sz="0" w:space="0" w:color="auto"/>
            <w:right w:val="none" w:sz="0" w:space="0" w:color="auto"/>
          </w:divBdr>
        </w:div>
        <w:div w:id="1719283781">
          <w:marLeft w:val="0"/>
          <w:marRight w:val="0"/>
          <w:marTop w:val="0"/>
          <w:marBottom w:val="225"/>
          <w:divBdr>
            <w:top w:val="none" w:sz="0" w:space="0" w:color="auto"/>
            <w:left w:val="none" w:sz="0" w:space="0" w:color="auto"/>
            <w:bottom w:val="none" w:sz="0" w:space="0" w:color="auto"/>
            <w:right w:val="none" w:sz="0" w:space="0" w:color="auto"/>
          </w:divBdr>
        </w:div>
        <w:div w:id="1874536868">
          <w:marLeft w:val="0"/>
          <w:marRight w:val="0"/>
          <w:marTop w:val="0"/>
          <w:marBottom w:val="225"/>
          <w:divBdr>
            <w:top w:val="none" w:sz="0" w:space="0" w:color="auto"/>
            <w:left w:val="none" w:sz="0" w:space="0" w:color="auto"/>
            <w:bottom w:val="none" w:sz="0" w:space="0" w:color="auto"/>
            <w:right w:val="none" w:sz="0" w:space="0" w:color="auto"/>
          </w:divBdr>
        </w:div>
        <w:div w:id="75246024">
          <w:marLeft w:val="0"/>
          <w:marRight w:val="0"/>
          <w:marTop w:val="0"/>
          <w:marBottom w:val="225"/>
          <w:divBdr>
            <w:top w:val="none" w:sz="0" w:space="0" w:color="auto"/>
            <w:left w:val="none" w:sz="0" w:space="0" w:color="auto"/>
            <w:bottom w:val="none" w:sz="0" w:space="0" w:color="auto"/>
            <w:right w:val="none" w:sz="0" w:space="0" w:color="auto"/>
          </w:divBdr>
        </w:div>
        <w:div w:id="2051420472">
          <w:marLeft w:val="0"/>
          <w:marRight w:val="0"/>
          <w:marTop w:val="0"/>
          <w:marBottom w:val="225"/>
          <w:divBdr>
            <w:top w:val="none" w:sz="0" w:space="0" w:color="auto"/>
            <w:left w:val="none" w:sz="0" w:space="0" w:color="auto"/>
            <w:bottom w:val="none" w:sz="0" w:space="0" w:color="auto"/>
            <w:right w:val="none" w:sz="0" w:space="0" w:color="auto"/>
          </w:divBdr>
        </w:div>
        <w:div w:id="1317801012">
          <w:marLeft w:val="0"/>
          <w:marRight w:val="0"/>
          <w:marTop w:val="0"/>
          <w:marBottom w:val="225"/>
          <w:divBdr>
            <w:top w:val="none" w:sz="0" w:space="0" w:color="auto"/>
            <w:left w:val="none" w:sz="0" w:space="0" w:color="auto"/>
            <w:bottom w:val="none" w:sz="0" w:space="0" w:color="auto"/>
            <w:right w:val="none" w:sz="0" w:space="0" w:color="auto"/>
          </w:divBdr>
        </w:div>
        <w:div w:id="872420506">
          <w:marLeft w:val="0"/>
          <w:marRight w:val="0"/>
          <w:marTop w:val="0"/>
          <w:marBottom w:val="225"/>
          <w:divBdr>
            <w:top w:val="none" w:sz="0" w:space="0" w:color="auto"/>
            <w:left w:val="none" w:sz="0" w:space="0" w:color="auto"/>
            <w:bottom w:val="none" w:sz="0" w:space="0" w:color="auto"/>
            <w:right w:val="none" w:sz="0" w:space="0" w:color="auto"/>
          </w:divBdr>
        </w:div>
        <w:div w:id="1910338876">
          <w:marLeft w:val="0"/>
          <w:marRight w:val="0"/>
          <w:marTop w:val="0"/>
          <w:marBottom w:val="225"/>
          <w:divBdr>
            <w:top w:val="none" w:sz="0" w:space="0" w:color="auto"/>
            <w:left w:val="none" w:sz="0" w:space="0" w:color="auto"/>
            <w:bottom w:val="none" w:sz="0" w:space="0" w:color="auto"/>
            <w:right w:val="none" w:sz="0" w:space="0" w:color="auto"/>
          </w:divBdr>
        </w:div>
        <w:div w:id="460346368">
          <w:marLeft w:val="0"/>
          <w:marRight w:val="0"/>
          <w:marTop w:val="0"/>
          <w:marBottom w:val="225"/>
          <w:divBdr>
            <w:top w:val="none" w:sz="0" w:space="0" w:color="auto"/>
            <w:left w:val="none" w:sz="0" w:space="0" w:color="auto"/>
            <w:bottom w:val="none" w:sz="0" w:space="0" w:color="auto"/>
            <w:right w:val="none" w:sz="0" w:space="0" w:color="auto"/>
          </w:divBdr>
        </w:div>
        <w:div w:id="608852519">
          <w:marLeft w:val="0"/>
          <w:marRight w:val="0"/>
          <w:marTop w:val="0"/>
          <w:marBottom w:val="225"/>
          <w:divBdr>
            <w:top w:val="none" w:sz="0" w:space="0" w:color="auto"/>
            <w:left w:val="none" w:sz="0" w:space="0" w:color="auto"/>
            <w:bottom w:val="none" w:sz="0" w:space="0" w:color="auto"/>
            <w:right w:val="none" w:sz="0" w:space="0" w:color="auto"/>
          </w:divBdr>
        </w:div>
        <w:div w:id="475418896">
          <w:marLeft w:val="0"/>
          <w:marRight w:val="0"/>
          <w:marTop w:val="0"/>
          <w:marBottom w:val="225"/>
          <w:divBdr>
            <w:top w:val="none" w:sz="0" w:space="0" w:color="auto"/>
            <w:left w:val="none" w:sz="0" w:space="0" w:color="auto"/>
            <w:bottom w:val="none" w:sz="0" w:space="0" w:color="auto"/>
            <w:right w:val="none" w:sz="0" w:space="0" w:color="auto"/>
          </w:divBdr>
        </w:div>
        <w:div w:id="1944145187">
          <w:marLeft w:val="0"/>
          <w:marRight w:val="0"/>
          <w:marTop w:val="0"/>
          <w:marBottom w:val="225"/>
          <w:divBdr>
            <w:top w:val="none" w:sz="0" w:space="0" w:color="auto"/>
            <w:left w:val="none" w:sz="0" w:space="0" w:color="auto"/>
            <w:bottom w:val="none" w:sz="0" w:space="0" w:color="auto"/>
            <w:right w:val="none" w:sz="0" w:space="0" w:color="auto"/>
          </w:divBdr>
        </w:div>
        <w:div w:id="1642686472">
          <w:marLeft w:val="0"/>
          <w:marRight w:val="0"/>
          <w:marTop w:val="0"/>
          <w:marBottom w:val="225"/>
          <w:divBdr>
            <w:top w:val="none" w:sz="0" w:space="0" w:color="auto"/>
            <w:left w:val="none" w:sz="0" w:space="0" w:color="auto"/>
            <w:bottom w:val="none" w:sz="0" w:space="0" w:color="auto"/>
            <w:right w:val="none" w:sz="0" w:space="0" w:color="auto"/>
          </w:divBdr>
        </w:div>
        <w:div w:id="367879083">
          <w:marLeft w:val="0"/>
          <w:marRight w:val="0"/>
          <w:marTop w:val="0"/>
          <w:marBottom w:val="225"/>
          <w:divBdr>
            <w:top w:val="none" w:sz="0" w:space="0" w:color="auto"/>
            <w:left w:val="none" w:sz="0" w:space="0" w:color="auto"/>
            <w:bottom w:val="none" w:sz="0" w:space="0" w:color="auto"/>
            <w:right w:val="none" w:sz="0" w:space="0" w:color="auto"/>
          </w:divBdr>
        </w:div>
        <w:div w:id="1049451862">
          <w:marLeft w:val="0"/>
          <w:marRight w:val="0"/>
          <w:marTop w:val="0"/>
          <w:marBottom w:val="225"/>
          <w:divBdr>
            <w:top w:val="none" w:sz="0" w:space="0" w:color="auto"/>
            <w:left w:val="none" w:sz="0" w:space="0" w:color="auto"/>
            <w:bottom w:val="none" w:sz="0" w:space="0" w:color="auto"/>
            <w:right w:val="none" w:sz="0" w:space="0" w:color="auto"/>
          </w:divBdr>
        </w:div>
        <w:div w:id="1174297846">
          <w:marLeft w:val="0"/>
          <w:marRight w:val="0"/>
          <w:marTop w:val="0"/>
          <w:marBottom w:val="225"/>
          <w:divBdr>
            <w:top w:val="none" w:sz="0" w:space="0" w:color="auto"/>
            <w:left w:val="none" w:sz="0" w:space="0" w:color="auto"/>
            <w:bottom w:val="none" w:sz="0" w:space="0" w:color="auto"/>
            <w:right w:val="none" w:sz="0" w:space="0" w:color="auto"/>
          </w:divBdr>
        </w:div>
        <w:div w:id="1620919293">
          <w:marLeft w:val="0"/>
          <w:marRight w:val="0"/>
          <w:marTop w:val="0"/>
          <w:marBottom w:val="225"/>
          <w:divBdr>
            <w:top w:val="none" w:sz="0" w:space="0" w:color="auto"/>
            <w:left w:val="none" w:sz="0" w:space="0" w:color="auto"/>
            <w:bottom w:val="none" w:sz="0" w:space="0" w:color="auto"/>
            <w:right w:val="none" w:sz="0" w:space="0" w:color="auto"/>
          </w:divBdr>
        </w:div>
        <w:div w:id="1875658315">
          <w:marLeft w:val="0"/>
          <w:marRight w:val="0"/>
          <w:marTop w:val="0"/>
          <w:marBottom w:val="225"/>
          <w:divBdr>
            <w:top w:val="none" w:sz="0" w:space="0" w:color="auto"/>
            <w:left w:val="none" w:sz="0" w:space="0" w:color="auto"/>
            <w:bottom w:val="none" w:sz="0" w:space="0" w:color="auto"/>
            <w:right w:val="none" w:sz="0" w:space="0" w:color="auto"/>
          </w:divBdr>
        </w:div>
        <w:div w:id="1406688829">
          <w:marLeft w:val="0"/>
          <w:marRight w:val="0"/>
          <w:marTop w:val="0"/>
          <w:marBottom w:val="225"/>
          <w:divBdr>
            <w:top w:val="none" w:sz="0" w:space="0" w:color="auto"/>
            <w:left w:val="none" w:sz="0" w:space="0" w:color="auto"/>
            <w:bottom w:val="none" w:sz="0" w:space="0" w:color="auto"/>
            <w:right w:val="none" w:sz="0" w:space="0" w:color="auto"/>
          </w:divBdr>
        </w:div>
        <w:div w:id="1752237701">
          <w:marLeft w:val="0"/>
          <w:marRight w:val="0"/>
          <w:marTop w:val="0"/>
          <w:marBottom w:val="225"/>
          <w:divBdr>
            <w:top w:val="none" w:sz="0" w:space="0" w:color="auto"/>
            <w:left w:val="none" w:sz="0" w:space="0" w:color="auto"/>
            <w:bottom w:val="none" w:sz="0" w:space="0" w:color="auto"/>
            <w:right w:val="none" w:sz="0" w:space="0" w:color="auto"/>
          </w:divBdr>
        </w:div>
        <w:div w:id="675614382">
          <w:marLeft w:val="0"/>
          <w:marRight w:val="0"/>
          <w:marTop w:val="0"/>
          <w:marBottom w:val="225"/>
          <w:divBdr>
            <w:top w:val="none" w:sz="0" w:space="0" w:color="auto"/>
            <w:left w:val="none" w:sz="0" w:space="0" w:color="auto"/>
            <w:bottom w:val="none" w:sz="0" w:space="0" w:color="auto"/>
            <w:right w:val="none" w:sz="0" w:space="0" w:color="auto"/>
          </w:divBdr>
        </w:div>
        <w:div w:id="604459173">
          <w:marLeft w:val="0"/>
          <w:marRight w:val="0"/>
          <w:marTop w:val="0"/>
          <w:marBottom w:val="225"/>
          <w:divBdr>
            <w:top w:val="none" w:sz="0" w:space="0" w:color="auto"/>
            <w:left w:val="none" w:sz="0" w:space="0" w:color="auto"/>
            <w:bottom w:val="none" w:sz="0" w:space="0" w:color="auto"/>
            <w:right w:val="none" w:sz="0" w:space="0" w:color="auto"/>
          </w:divBdr>
        </w:div>
        <w:div w:id="1584339162">
          <w:marLeft w:val="0"/>
          <w:marRight w:val="0"/>
          <w:marTop w:val="0"/>
          <w:marBottom w:val="225"/>
          <w:divBdr>
            <w:top w:val="none" w:sz="0" w:space="0" w:color="auto"/>
            <w:left w:val="none" w:sz="0" w:space="0" w:color="auto"/>
            <w:bottom w:val="none" w:sz="0" w:space="0" w:color="auto"/>
            <w:right w:val="none" w:sz="0" w:space="0" w:color="auto"/>
          </w:divBdr>
        </w:div>
        <w:div w:id="69079476">
          <w:marLeft w:val="0"/>
          <w:marRight w:val="0"/>
          <w:marTop w:val="0"/>
          <w:marBottom w:val="225"/>
          <w:divBdr>
            <w:top w:val="none" w:sz="0" w:space="0" w:color="auto"/>
            <w:left w:val="none" w:sz="0" w:space="0" w:color="auto"/>
            <w:bottom w:val="none" w:sz="0" w:space="0" w:color="auto"/>
            <w:right w:val="none" w:sz="0" w:space="0" w:color="auto"/>
          </w:divBdr>
        </w:div>
        <w:div w:id="1112674159">
          <w:marLeft w:val="0"/>
          <w:marRight w:val="0"/>
          <w:marTop w:val="0"/>
          <w:marBottom w:val="225"/>
          <w:divBdr>
            <w:top w:val="none" w:sz="0" w:space="0" w:color="auto"/>
            <w:left w:val="none" w:sz="0" w:space="0" w:color="auto"/>
            <w:bottom w:val="none" w:sz="0" w:space="0" w:color="auto"/>
            <w:right w:val="none" w:sz="0" w:space="0" w:color="auto"/>
          </w:divBdr>
        </w:div>
        <w:div w:id="539786408">
          <w:marLeft w:val="0"/>
          <w:marRight w:val="0"/>
          <w:marTop w:val="0"/>
          <w:marBottom w:val="225"/>
          <w:divBdr>
            <w:top w:val="none" w:sz="0" w:space="0" w:color="auto"/>
            <w:left w:val="none" w:sz="0" w:space="0" w:color="auto"/>
            <w:bottom w:val="none" w:sz="0" w:space="0" w:color="auto"/>
            <w:right w:val="none" w:sz="0" w:space="0" w:color="auto"/>
          </w:divBdr>
        </w:div>
        <w:div w:id="1680157641">
          <w:marLeft w:val="0"/>
          <w:marRight w:val="0"/>
          <w:marTop w:val="0"/>
          <w:marBottom w:val="225"/>
          <w:divBdr>
            <w:top w:val="none" w:sz="0" w:space="0" w:color="auto"/>
            <w:left w:val="none" w:sz="0" w:space="0" w:color="auto"/>
            <w:bottom w:val="none" w:sz="0" w:space="0" w:color="auto"/>
            <w:right w:val="none" w:sz="0" w:space="0" w:color="auto"/>
          </w:divBdr>
        </w:div>
        <w:div w:id="1560365011">
          <w:marLeft w:val="0"/>
          <w:marRight w:val="0"/>
          <w:marTop w:val="0"/>
          <w:marBottom w:val="225"/>
          <w:divBdr>
            <w:top w:val="none" w:sz="0" w:space="0" w:color="auto"/>
            <w:left w:val="none" w:sz="0" w:space="0" w:color="auto"/>
            <w:bottom w:val="none" w:sz="0" w:space="0" w:color="auto"/>
            <w:right w:val="none" w:sz="0" w:space="0" w:color="auto"/>
          </w:divBdr>
        </w:div>
        <w:div w:id="13043439">
          <w:marLeft w:val="0"/>
          <w:marRight w:val="0"/>
          <w:marTop w:val="0"/>
          <w:marBottom w:val="225"/>
          <w:divBdr>
            <w:top w:val="none" w:sz="0" w:space="0" w:color="auto"/>
            <w:left w:val="none" w:sz="0" w:space="0" w:color="auto"/>
            <w:bottom w:val="none" w:sz="0" w:space="0" w:color="auto"/>
            <w:right w:val="none" w:sz="0" w:space="0" w:color="auto"/>
          </w:divBdr>
        </w:div>
        <w:div w:id="409545066">
          <w:marLeft w:val="0"/>
          <w:marRight w:val="0"/>
          <w:marTop w:val="0"/>
          <w:marBottom w:val="225"/>
          <w:divBdr>
            <w:top w:val="none" w:sz="0" w:space="0" w:color="auto"/>
            <w:left w:val="none" w:sz="0" w:space="0" w:color="auto"/>
            <w:bottom w:val="none" w:sz="0" w:space="0" w:color="auto"/>
            <w:right w:val="none" w:sz="0" w:space="0" w:color="auto"/>
          </w:divBdr>
        </w:div>
        <w:div w:id="1236162131">
          <w:marLeft w:val="0"/>
          <w:marRight w:val="0"/>
          <w:marTop w:val="0"/>
          <w:marBottom w:val="225"/>
          <w:divBdr>
            <w:top w:val="none" w:sz="0" w:space="0" w:color="auto"/>
            <w:left w:val="none" w:sz="0" w:space="0" w:color="auto"/>
            <w:bottom w:val="none" w:sz="0" w:space="0" w:color="auto"/>
            <w:right w:val="none" w:sz="0" w:space="0" w:color="auto"/>
          </w:divBdr>
        </w:div>
        <w:div w:id="1445030428">
          <w:marLeft w:val="0"/>
          <w:marRight w:val="0"/>
          <w:marTop w:val="0"/>
          <w:marBottom w:val="225"/>
          <w:divBdr>
            <w:top w:val="none" w:sz="0" w:space="0" w:color="auto"/>
            <w:left w:val="none" w:sz="0" w:space="0" w:color="auto"/>
            <w:bottom w:val="none" w:sz="0" w:space="0" w:color="auto"/>
            <w:right w:val="none" w:sz="0" w:space="0" w:color="auto"/>
          </w:divBdr>
        </w:div>
        <w:div w:id="1342898521">
          <w:marLeft w:val="0"/>
          <w:marRight w:val="0"/>
          <w:marTop w:val="0"/>
          <w:marBottom w:val="225"/>
          <w:divBdr>
            <w:top w:val="none" w:sz="0" w:space="0" w:color="auto"/>
            <w:left w:val="none" w:sz="0" w:space="0" w:color="auto"/>
            <w:bottom w:val="none" w:sz="0" w:space="0" w:color="auto"/>
            <w:right w:val="none" w:sz="0" w:space="0" w:color="auto"/>
          </w:divBdr>
        </w:div>
        <w:div w:id="1222208396">
          <w:marLeft w:val="0"/>
          <w:marRight w:val="0"/>
          <w:marTop w:val="0"/>
          <w:marBottom w:val="225"/>
          <w:divBdr>
            <w:top w:val="none" w:sz="0" w:space="0" w:color="auto"/>
            <w:left w:val="none" w:sz="0" w:space="0" w:color="auto"/>
            <w:bottom w:val="none" w:sz="0" w:space="0" w:color="auto"/>
            <w:right w:val="none" w:sz="0" w:space="0" w:color="auto"/>
          </w:divBdr>
        </w:div>
        <w:div w:id="51197294">
          <w:marLeft w:val="0"/>
          <w:marRight w:val="0"/>
          <w:marTop w:val="0"/>
          <w:marBottom w:val="225"/>
          <w:divBdr>
            <w:top w:val="none" w:sz="0" w:space="0" w:color="auto"/>
            <w:left w:val="none" w:sz="0" w:space="0" w:color="auto"/>
            <w:bottom w:val="none" w:sz="0" w:space="0" w:color="auto"/>
            <w:right w:val="none" w:sz="0" w:space="0" w:color="auto"/>
          </w:divBdr>
        </w:div>
        <w:div w:id="156112680">
          <w:marLeft w:val="0"/>
          <w:marRight w:val="0"/>
          <w:marTop w:val="0"/>
          <w:marBottom w:val="450"/>
          <w:divBdr>
            <w:top w:val="single" w:sz="12" w:space="6" w:color="CCCCCC"/>
            <w:left w:val="none" w:sz="0" w:space="0" w:color="auto"/>
            <w:bottom w:val="single" w:sz="2" w:space="6" w:color="E6E6E6"/>
            <w:right w:val="none" w:sz="0" w:space="0" w:color="auto"/>
          </w:divBdr>
          <w:divsChild>
            <w:div w:id="2988444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79809199">
      <w:bodyDiv w:val="1"/>
      <w:marLeft w:val="0"/>
      <w:marRight w:val="0"/>
      <w:marTop w:val="0"/>
      <w:marBottom w:val="0"/>
      <w:divBdr>
        <w:top w:val="none" w:sz="0" w:space="0" w:color="auto"/>
        <w:left w:val="none" w:sz="0" w:space="0" w:color="auto"/>
        <w:bottom w:val="none" w:sz="0" w:space="0" w:color="auto"/>
        <w:right w:val="none" w:sz="0" w:space="0" w:color="auto"/>
      </w:divBdr>
      <w:divsChild>
        <w:div w:id="2063822356">
          <w:marLeft w:val="0"/>
          <w:marRight w:val="0"/>
          <w:marTop w:val="0"/>
          <w:marBottom w:val="0"/>
          <w:divBdr>
            <w:top w:val="single" w:sz="2" w:space="0" w:color="000000"/>
            <w:left w:val="single" w:sz="2" w:space="0" w:color="000000"/>
            <w:bottom w:val="single" w:sz="2" w:space="0" w:color="000000"/>
            <w:right w:val="single" w:sz="2" w:space="0" w:color="000000"/>
          </w:divBdr>
        </w:div>
        <w:div w:id="419447151">
          <w:marLeft w:val="150"/>
          <w:marRight w:val="150"/>
          <w:marTop w:val="150"/>
          <w:marBottom w:val="150"/>
          <w:divBdr>
            <w:top w:val="none" w:sz="0" w:space="0" w:color="auto"/>
            <w:left w:val="none" w:sz="0" w:space="0" w:color="auto"/>
            <w:bottom w:val="none" w:sz="0" w:space="0" w:color="auto"/>
            <w:right w:val="none" w:sz="0" w:space="0" w:color="auto"/>
          </w:divBdr>
        </w:div>
      </w:divsChild>
    </w:div>
    <w:div w:id="1529563809">
      <w:bodyDiv w:val="1"/>
      <w:marLeft w:val="0"/>
      <w:marRight w:val="0"/>
      <w:marTop w:val="0"/>
      <w:marBottom w:val="0"/>
      <w:divBdr>
        <w:top w:val="none" w:sz="0" w:space="0" w:color="auto"/>
        <w:left w:val="none" w:sz="0" w:space="0" w:color="auto"/>
        <w:bottom w:val="none" w:sz="0" w:space="0" w:color="auto"/>
        <w:right w:val="none" w:sz="0" w:space="0" w:color="auto"/>
      </w:divBdr>
      <w:divsChild>
        <w:div w:id="223025380">
          <w:marLeft w:val="0"/>
          <w:marRight w:val="0"/>
          <w:marTop w:val="0"/>
          <w:marBottom w:val="225"/>
          <w:divBdr>
            <w:top w:val="none" w:sz="0" w:space="0" w:color="auto"/>
            <w:left w:val="none" w:sz="0" w:space="0" w:color="auto"/>
            <w:bottom w:val="none" w:sz="0" w:space="0" w:color="auto"/>
            <w:right w:val="none" w:sz="0" w:space="0" w:color="auto"/>
          </w:divBdr>
          <w:divsChild>
            <w:div w:id="1587112711">
              <w:marLeft w:val="0"/>
              <w:marRight w:val="0"/>
              <w:marTop w:val="0"/>
              <w:marBottom w:val="225"/>
              <w:divBdr>
                <w:top w:val="none" w:sz="0" w:space="0" w:color="auto"/>
                <w:left w:val="none" w:sz="0" w:space="0" w:color="auto"/>
                <w:bottom w:val="none" w:sz="0" w:space="0" w:color="auto"/>
                <w:right w:val="none" w:sz="0" w:space="0" w:color="auto"/>
              </w:divBdr>
            </w:div>
          </w:divsChild>
        </w:div>
        <w:div w:id="1670910283">
          <w:marLeft w:val="0"/>
          <w:marRight w:val="0"/>
          <w:marTop w:val="300"/>
          <w:marBottom w:val="525"/>
          <w:divBdr>
            <w:top w:val="none" w:sz="0" w:space="0" w:color="auto"/>
            <w:left w:val="none" w:sz="0" w:space="0" w:color="auto"/>
            <w:bottom w:val="none" w:sz="0" w:space="0" w:color="auto"/>
            <w:right w:val="none" w:sz="0" w:space="0" w:color="auto"/>
          </w:divBdr>
        </w:div>
        <w:div w:id="1362321443">
          <w:marLeft w:val="0"/>
          <w:marRight w:val="0"/>
          <w:marTop w:val="525"/>
          <w:marBottom w:val="525"/>
          <w:divBdr>
            <w:top w:val="none" w:sz="0" w:space="0" w:color="auto"/>
            <w:left w:val="none" w:sz="0" w:space="0" w:color="auto"/>
            <w:bottom w:val="none" w:sz="0" w:space="0" w:color="auto"/>
            <w:right w:val="none" w:sz="0" w:space="0" w:color="auto"/>
          </w:divBdr>
          <w:divsChild>
            <w:div w:id="1451390196">
              <w:marLeft w:val="0"/>
              <w:marRight w:val="0"/>
              <w:marTop w:val="0"/>
              <w:marBottom w:val="0"/>
              <w:divBdr>
                <w:top w:val="single" w:sz="6" w:space="0" w:color="DDDDDD"/>
                <w:left w:val="none" w:sz="0" w:space="0" w:color="auto"/>
                <w:bottom w:val="single" w:sz="6" w:space="0" w:color="DDDDDD"/>
                <w:right w:val="none" w:sz="0" w:space="0" w:color="auto"/>
              </w:divBdr>
              <w:divsChild>
                <w:div w:id="719287423">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248419252">
          <w:marLeft w:val="-450"/>
          <w:marRight w:val="0"/>
          <w:marTop w:val="525"/>
          <w:marBottom w:val="225"/>
          <w:divBdr>
            <w:top w:val="none" w:sz="0" w:space="0" w:color="auto"/>
            <w:left w:val="single" w:sz="48" w:space="0" w:color="4F9CEE"/>
            <w:bottom w:val="none" w:sz="0" w:space="0" w:color="auto"/>
            <w:right w:val="none" w:sz="0" w:space="0" w:color="auto"/>
          </w:divBdr>
        </w:div>
        <w:div w:id="1022390844">
          <w:marLeft w:val="0"/>
          <w:marRight w:val="0"/>
          <w:marTop w:val="0"/>
          <w:marBottom w:val="225"/>
          <w:divBdr>
            <w:top w:val="none" w:sz="0" w:space="0" w:color="auto"/>
            <w:left w:val="none" w:sz="0" w:space="0" w:color="auto"/>
            <w:bottom w:val="none" w:sz="0" w:space="0" w:color="auto"/>
            <w:right w:val="none" w:sz="0" w:space="0" w:color="auto"/>
          </w:divBdr>
          <w:divsChild>
            <w:div w:id="1972593095">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353770762">
          <w:marLeft w:val="0"/>
          <w:marRight w:val="0"/>
          <w:marTop w:val="0"/>
          <w:marBottom w:val="225"/>
          <w:divBdr>
            <w:top w:val="none" w:sz="0" w:space="0" w:color="auto"/>
            <w:left w:val="none" w:sz="0" w:space="0" w:color="auto"/>
            <w:bottom w:val="none" w:sz="0" w:space="0" w:color="auto"/>
            <w:right w:val="none" w:sz="0" w:space="0" w:color="auto"/>
          </w:divBdr>
        </w:div>
        <w:div w:id="113716267">
          <w:marLeft w:val="0"/>
          <w:marRight w:val="0"/>
          <w:marTop w:val="0"/>
          <w:marBottom w:val="225"/>
          <w:divBdr>
            <w:top w:val="none" w:sz="0" w:space="0" w:color="auto"/>
            <w:left w:val="none" w:sz="0" w:space="0" w:color="auto"/>
            <w:bottom w:val="none" w:sz="0" w:space="0" w:color="auto"/>
            <w:right w:val="none" w:sz="0" w:space="0" w:color="auto"/>
          </w:divBdr>
        </w:div>
        <w:div w:id="2033139580">
          <w:marLeft w:val="0"/>
          <w:marRight w:val="0"/>
          <w:marTop w:val="0"/>
          <w:marBottom w:val="225"/>
          <w:divBdr>
            <w:top w:val="none" w:sz="0" w:space="0" w:color="auto"/>
            <w:left w:val="none" w:sz="0" w:space="0" w:color="auto"/>
            <w:bottom w:val="none" w:sz="0" w:space="0" w:color="auto"/>
            <w:right w:val="none" w:sz="0" w:space="0" w:color="auto"/>
          </w:divBdr>
        </w:div>
        <w:div w:id="110250795">
          <w:marLeft w:val="0"/>
          <w:marRight w:val="0"/>
          <w:marTop w:val="0"/>
          <w:marBottom w:val="225"/>
          <w:divBdr>
            <w:top w:val="none" w:sz="0" w:space="0" w:color="auto"/>
            <w:left w:val="none" w:sz="0" w:space="0" w:color="auto"/>
            <w:bottom w:val="none" w:sz="0" w:space="0" w:color="auto"/>
            <w:right w:val="none" w:sz="0" w:space="0" w:color="auto"/>
          </w:divBdr>
        </w:div>
        <w:div w:id="1360663665">
          <w:marLeft w:val="0"/>
          <w:marRight w:val="0"/>
          <w:marTop w:val="0"/>
          <w:marBottom w:val="225"/>
          <w:divBdr>
            <w:top w:val="none" w:sz="0" w:space="0" w:color="auto"/>
            <w:left w:val="none" w:sz="0" w:space="0" w:color="auto"/>
            <w:bottom w:val="none" w:sz="0" w:space="0" w:color="auto"/>
            <w:right w:val="none" w:sz="0" w:space="0" w:color="auto"/>
          </w:divBdr>
        </w:div>
        <w:div w:id="812987907">
          <w:marLeft w:val="-450"/>
          <w:marRight w:val="0"/>
          <w:marTop w:val="525"/>
          <w:marBottom w:val="225"/>
          <w:divBdr>
            <w:top w:val="none" w:sz="0" w:space="0" w:color="auto"/>
            <w:left w:val="single" w:sz="48" w:space="0" w:color="4F9CEE"/>
            <w:bottom w:val="none" w:sz="0" w:space="0" w:color="auto"/>
            <w:right w:val="none" w:sz="0" w:space="0" w:color="auto"/>
          </w:divBdr>
        </w:div>
        <w:div w:id="670448938">
          <w:marLeft w:val="0"/>
          <w:marRight w:val="0"/>
          <w:marTop w:val="0"/>
          <w:marBottom w:val="225"/>
          <w:divBdr>
            <w:top w:val="none" w:sz="0" w:space="0" w:color="auto"/>
            <w:left w:val="none" w:sz="0" w:space="0" w:color="auto"/>
            <w:bottom w:val="none" w:sz="0" w:space="0" w:color="auto"/>
            <w:right w:val="none" w:sz="0" w:space="0" w:color="auto"/>
          </w:divBdr>
        </w:div>
        <w:div w:id="430245451">
          <w:marLeft w:val="0"/>
          <w:marRight w:val="0"/>
          <w:marTop w:val="0"/>
          <w:marBottom w:val="225"/>
          <w:divBdr>
            <w:top w:val="none" w:sz="0" w:space="0" w:color="auto"/>
            <w:left w:val="none" w:sz="0" w:space="0" w:color="auto"/>
            <w:bottom w:val="none" w:sz="0" w:space="0" w:color="auto"/>
            <w:right w:val="none" w:sz="0" w:space="0" w:color="auto"/>
          </w:divBdr>
        </w:div>
        <w:div w:id="1677733904">
          <w:marLeft w:val="0"/>
          <w:marRight w:val="0"/>
          <w:marTop w:val="0"/>
          <w:marBottom w:val="225"/>
          <w:divBdr>
            <w:top w:val="none" w:sz="0" w:space="0" w:color="auto"/>
            <w:left w:val="none" w:sz="0" w:space="0" w:color="auto"/>
            <w:bottom w:val="none" w:sz="0" w:space="0" w:color="auto"/>
            <w:right w:val="none" w:sz="0" w:space="0" w:color="auto"/>
          </w:divBdr>
        </w:div>
        <w:div w:id="1524630602">
          <w:marLeft w:val="0"/>
          <w:marRight w:val="0"/>
          <w:marTop w:val="0"/>
          <w:marBottom w:val="225"/>
          <w:divBdr>
            <w:top w:val="none" w:sz="0" w:space="0" w:color="auto"/>
            <w:left w:val="none" w:sz="0" w:space="0" w:color="auto"/>
            <w:bottom w:val="none" w:sz="0" w:space="0" w:color="auto"/>
            <w:right w:val="none" w:sz="0" w:space="0" w:color="auto"/>
          </w:divBdr>
        </w:div>
        <w:div w:id="499350252">
          <w:marLeft w:val="0"/>
          <w:marRight w:val="0"/>
          <w:marTop w:val="0"/>
          <w:marBottom w:val="225"/>
          <w:divBdr>
            <w:top w:val="none" w:sz="0" w:space="0" w:color="auto"/>
            <w:left w:val="none" w:sz="0" w:space="0" w:color="auto"/>
            <w:bottom w:val="none" w:sz="0" w:space="0" w:color="auto"/>
            <w:right w:val="none" w:sz="0" w:space="0" w:color="auto"/>
          </w:divBdr>
        </w:div>
        <w:div w:id="1282952674">
          <w:marLeft w:val="0"/>
          <w:marRight w:val="0"/>
          <w:marTop w:val="0"/>
          <w:marBottom w:val="225"/>
          <w:divBdr>
            <w:top w:val="none" w:sz="0" w:space="0" w:color="auto"/>
            <w:left w:val="none" w:sz="0" w:space="0" w:color="auto"/>
            <w:bottom w:val="none" w:sz="0" w:space="0" w:color="auto"/>
            <w:right w:val="none" w:sz="0" w:space="0" w:color="auto"/>
          </w:divBdr>
        </w:div>
        <w:div w:id="2065517712">
          <w:marLeft w:val="0"/>
          <w:marRight w:val="0"/>
          <w:marTop w:val="0"/>
          <w:marBottom w:val="225"/>
          <w:divBdr>
            <w:top w:val="none" w:sz="0" w:space="0" w:color="auto"/>
            <w:left w:val="none" w:sz="0" w:space="0" w:color="auto"/>
            <w:bottom w:val="none" w:sz="0" w:space="0" w:color="auto"/>
            <w:right w:val="none" w:sz="0" w:space="0" w:color="auto"/>
          </w:divBdr>
        </w:div>
        <w:div w:id="1371220978">
          <w:marLeft w:val="0"/>
          <w:marRight w:val="0"/>
          <w:marTop w:val="0"/>
          <w:marBottom w:val="225"/>
          <w:divBdr>
            <w:top w:val="none" w:sz="0" w:space="0" w:color="auto"/>
            <w:left w:val="none" w:sz="0" w:space="0" w:color="auto"/>
            <w:bottom w:val="none" w:sz="0" w:space="0" w:color="auto"/>
            <w:right w:val="none" w:sz="0" w:space="0" w:color="auto"/>
          </w:divBdr>
        </w:div>
        <w:div w:id="1722364476">
          <w:marLeft w:val="0"/>
          <w:marRight w:val="0"/>
          <w:marTop w:val="0"/>
          <w:marBottom w:val="225"/>
          <w:divBdr>
            <w:top w:val="none" w:sz="0" w:space="0" w:color="auto"/>
            <w:left w:val="none" w:sz="0" w:space="0" w:color="auto"/>
            <w:bottom w:val="none" w:sz="0" w:space="0" w:color="auto"/>
            <w:right w:val="none" w:sz="0" w:space="0" w:color="auto"/>
          </w:divBdr>
        </w:div>
        <w:div w:id="311451486">
          <w:marLeft w:val="0"/>
          <w:marRight w:val="0"/>
          <w:marTop w:val="0"/>
          <w:marBottom w:val="225"/>
          <w:divBdr>
            <w:top w:val="none" w:sz="0" w:space="0" w:color="auto"/>
            <w:left w:val="none" w:sz="0" w:space="0" w:color="auto"/>
            <w:bottom w:val="none" w:sz="0" w:space="0" w:color="auto"/>
            <w:right w:val="none" w:sz="0" w:space="0" w:color="auto"/>
          </w:divBdr>
          <w:divsChild>
            <w:div w:id="948317688">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023172529">
          <w:marLeft w:val="0"/>
          <w:marRight w:val="0"/>
          <w:marTop w:val="0"/>
          <w:marBottom w:val="225"/>
          <w:divBdr>
            <w:top w:val="none" w:sz="0" w:space="0" w:color="auto"/>
            <w:left w:val="none" w:sz="0" w:space="0" w:color="auto"/>
            <w:bottom w:val="none" w:sz="0" w:space="0" w:color="auto"/>
            <w:right w:val="none" w:sz="0" w:space="0" w:color="auto"/>
          </w:divBdr>
        </w:div>
        <w:div w:id="584537725">
          <w:marLeft w:val="0"/>
          <w:marRight w:val="0"/>
          <w:marTop w:val="0"/>
          <w:marBottom w:val="225"/>
          <w:divBdr>
            <w:top w:val="none" w:sz="0" w:space="0" w:color="auto"/>
            <w:left w:val="none" w:sz="0" w:space="0" w:color="auto"/>
            <w:bottom w:val="none" w:sz="0" w:space="0" w:color="auto"/>
            <w:right w:val="none" w:sz="0" w:space="0" w:color="auto"/>
          </w:divBdr>
        </w:div>
        <w:div w:id="319774714">
          <w:marLeft w:val="0"/>
          <w:marRight w:val="0"/>
          <w:marTop w:val="0"/>
          <w:marBottom w:val="225"/>
          <w:divBdr>
            <w:top w:val="none" w:sz="0" w:space="0" w:color="auto"/>
            <w:left w:val="none" w:sz="0" w:space="0" w:color="auto"/>
            <w:bottom w:val="none" w:sz="0" w:space="0" w:color="auto"/>
            <w:right w:val="none" w:sz="0" w:space="0" w:color="auto"/>
          </w:divBdr>
        </w:div>
        <w:div w:id="269120482">
          <w:marLeft w:val="0"/>
          <w:marRight w:val="0"/>
          <w:marTop w:val="0"/>
          <w:marBottom w:val="225"/>
          <w:divBdr>
            <w:top w:val="none" w:sz="0" w:space="0" w:color="auto"/>
            <w:left w:val="none" w:sz="0" w:space="0" w:color="auto"/>
            <w:bottom w:val="none" w:sz="0" w:space="0" w:color="auto"/>
            <w:right w:val="none" w:sz="0" w:space="0" w:color="auto"/>
          </w:divBdr>
        </w:div>
        <w:div w:id="1079599543">
          <w:marLeft w:val="0"/>
          <w:marRight w:val="0"/>
          <w:marTop w:val="0"/>
          <w:marBottom w:val="225"/>
          <w:divBdr>
            <w:top w:val="none" w:sz="0" w:space="0" w:color="auto"/>
            <w:left w:val="none" w:sz="0" w:space="0" w:color="auto"/>
            <w:bottom w:val="none" w:sz="0" w:space="0" w:color="auto"/>
            <w:right w:val="none" w:sz="0" w:space="0" w:color="auto"/>
          </w:divBdr>
        </w:div>
        <w:div w:id="1560894175">
          <w:marLeft w:val="0"/>
          <w:marRight w:val="0"/>
          <w:marTop w:val="0"/>
          <w:marBottom w:val="225"/>
          <w:divBdr>
            <w:top w:val="none" w:sz="0" w:space="0" w:color="auto"/>
            <w:left w:val="none" w:sz="0" w:space="0" w:color="auto"/>
            <w:bottom w:val="none" w:sz="0" w:space="0" w:color="auto"/>
            <w:right w:val="none" w:sz="0" w:space="0" w:color="auto"/>
          </w:divBdr>
        </w:div>
        <w:div w:id="773089673">
          <w:marLeft w:val="0"/>
          <w:marRight w:val="0"/>
          <w:marTop w:val="0"/>
          <w:marBottom w:val="225"/>
          <w:divBdr>
            <w:top w:val="none" w:sz="0" w:space="0" w:color="auto"/>
            <w:left w:val="none" w:sz="0" w:space="0" w:color="auto"/>
            <w:bottom w:val="none" w:sz="0" w:space="0" w:color="auto"/>
            <w:right w:val="none" w:sz="0" w:space="0" w:color="auto"/>
          </w:divBdr>
        </w:div>
        <w:div w:id="1524901639">
          <w:marLeft w:val="0"/>
          <w:marRight w:val="0"/>
          <w:marTop w:val="0"/>
          <w:marBottom w:val="225"/>
          <w:divBdr>
            <w:top w:val="none" w:sz="0" w:space="0" w:color="auto"/>
            <w:left w:val="none" w:sz="0" w:space="0" w:color="auto"/>
            <w:bottom w:val="none" w:sz="0" w:space="0" w:color="auto"/>
            <w:right w:val="none" w:sz="0" w:space="0" w:color="auto"/>
          </w:divBdr>
        </w:div>
        <w:div w:id="939995457">
          <w:marLeft w:val="0"/>
          <w:marRight w:val="0"/>
          <w:marTop w:val="0"/>
          <w:marBottom w:val="225"/>
          <w:divBdr>
            <w:top w:val="none" w:sz="0" w:space="0" w:color="auto"/>
            <w:left w:val="none" w:sz="0" w:space="0" w:color="auto"/>
            <w:bottom w:val="none" w:sz="0" w:space="0" w:color="auto"/>
            <w:right w:val="none" w:sz="0" w:space="0" w:color="auto"/>
          </w:divBdr>
        </w:div>
        <w:div w:id="469591546">
          <w:marLeft w:val="0"/>
          <w:marRight w:val="0"/>
          <w:marTop w:val="0"/>
          <w:marBottom w:val="225"/>
          <w:divBdr>
            <w:top w:val="none" w:sz="0" w:space="0" w:color="auto"/>
            <w:left w:val="none" w:sz="0" w:space="0" w:color="auto"/>
            <w:bottom w:val="none" w:sz="0" w:space="0" w:color="auto"/>
            <w:right w:val="none" w:sz="0" w:space="0" w:color="auto"/>
          </w:divBdr>
        </w:div>
        <w:div w:id="1583753753">
          <w:marLeft w:val="0"/>
          <w:marRight w:val="0"/>
          <w:marTop w:val="0"/>
          <w:marBottom w:val="225"/>
          <w:divBdr>
            <w:top w:val="none" w:sz="0" w:space="0" w:color="auto"/>
            <w:left w:val="none" w:sz="0" w:space="0" w:color="auto"/>
            <w:bottom w:val="none" w:sz="0" w:space="0" w:color="auto"/>
            <w:right w:val="none" w:sz="0" w:space="0" w:color="auto"/>
          </w:divBdr>
        </w:div>
        <w:div w:id="124197630">
          <w:marLeft w:val="0"/>
          <w:marRight w:val="0"/>
          <w:marTop w:val="0"/>
          <w:marBottom w:val="225"/>
          <w:divBdr>
            <w:top w:val="none" w:sz="0" w:space="0" w:color="auto"/>
            <w:left w:val="none" w:sz="0" w:space="0" w:color="auto"/>
            <w:bottom w:val="none" w:sz="0" w:space="0" w:color="auto"/>
            <w:right w:val="none" w:sz="0" w:space="0" w:color="auto"/>
          </w:divBdr>
        </w:div>
        <w:div w:id="71435174">
          <w:marLeft w:val="0"/>
          <w:marRight w:val="0"/>
          <w:marTop w:val="0"/>
          <w:marBottom w:val="225"/>
          <w:divBdr>
            <w:top w:val="none" w:sz="0" w:space="0" w:color="auto"/>
            <w:left w:val="none" w:sz="0" w:space="0" w:color="auto"/>
            <w:bottom w:val="none" w:sz="0" w:space="0" w:color="auto"/>
            <w:right w:val="none" w:sz="0" w:space="0" w:color="auto"/>
          </w:divBdr>
        </w:div>
        <w:div w:id="2102753407">
          <w:marLeft w:val="0"/>
          <w:marRight w:val="0"/>
          <w:marTop w:val="0"/>
          <w:marBottom w:val="225"/>
          <w:divBdr>
            <w:top w:val="none" w:sz="0" w:space="0" w:color="auto"/>
            <w:left w:val="none" w:sz="0" w:space="0" w:color="auto"/>
            <w:bottom w:val="none" w:sz="0" w:space="0" w:color="auto"/>
            <w:right w:val="none" w:sz="0" w:space="0" w:color="auto"/>
          </w:divBdr>
        </w:div>
        <w:div w:id="1021707539">
          <w:marLeft w:val="0"/>
          <w:marRight w:val="0"/>
          <w:marTop w:val="0"/>
          <w:marBottom w:val="225"/>
          <w:divBdr>
            <w:top w:val="none" w:sz="0" w:space="0" w:color="auto"/>
            <w:left w:val="none" w:sz="0" w:space="0" w:color="auto"/>
            <w:bottom w:val="none" w:sz="0" w:space="0" w:color="auto"/>
            <w:right w:val="none" w:sz="0" w:space="0" w:color="auto"/>
          </w:divBdr>
        </w:div>
        <w:div w:id="607548929">
          <w:marLeft w:val="0"/>
          <w:marRight w:val="0"/>
          <w:marTop w:val="0"/>
          <w:marBottom w:val="225"/>
          <w:divBdr>
            <w:top w:val="none" w:sz="0" w:space="0" w:color="auto"/>
            <w:left w:val="none" w:sz="0" w:space="0" w:color="auto"/>
            <w:bottom w:val="none" w:sz="0" w:space="0" w:color="auto"/>
            <w:right w:val="none" w:sz="0" w:space="0" w:color="auto"/>
          </w:divBdr>
        </w:div>
        <w:div w:id="624123953">
          <w:marLeft w:val="0"/>
          <w:marRight w:val="0"/>
          <w:marTop w:val="0"/>
          <w:marBottom w:val="225"/>
          <w:divBdr>
            <w:top w:val="none" w:sz="0" w:space="0" w:color="auto"/>
            <w:left w:val="none" w:sz="0" w:space="0" w:color="auto"/>
            <w:bottom w:val="none" w:sz="0" w:space="0" w:color="auto"/>
            <w:right w:val="none" w:sz="0" w:space="0" w:color="auto"/>
          </w:divBdr>
        </w:div>
        <w:div w:id="1645616794">
          <w:marLeft w:val="0"/>
          <w:marRight w:val="0"/>
          <w:marTop w:val="0"/>
          <w:marBottom w:val="225"/>
          <w:divBdr>
            <w:top w:val="none" w:sz="0" w:space="0" w:color="auto"/>
            <w:left w:val="none" w:sz="0" w:space="0" w:color="auto"/>
            <w:bottom w:val="none" w:sz="0" w:space="0" w:color="auto"/>
            <w:right w:val="none" w:sz="0" w:space="0" w:color="auto"/>
          </w:divBdr>
        </w:div>
        <w:div w:id="47385016">
          <w:marLeft w:val="0"/>
          <w:marRight w:val="0"/>
          <w:marTop w:val="0"/>
          <w:marBottom w:val="225"/>
          <w:divBdr>
            <w:top w:val="none" w:sz="0" w:space="0" w:color="auto"/>
            <w:left w:val="none" w:sz="0" w:space="0" w:color="auto"/>
            <w:bottom w:val="none" w:sz="0" w:space="0" w:color="auto"/>
            <w:right w:val="none" w:sz="0" w:space="0" w:color="auto"/>
          </w:divBdr>
        </w:div>
        <w:div w:id="1494838046">
          <w:marLeft w:val="0"/>
          <w:marRight w:val="0"/>
          <w:marTop w:val="0"/>
          <w:marBottom w:val="225"/>
          <w:divBdr>
            <w:top w:val="none" w:sz="0" w:space="0" w:color="auto"/>
            <w:left w:val="none" w:sz="0" w:space="0" w:color="auto"/>
            <w:bottom w:val="none" w:sz="0" w:space="0" w:color="auto"/>
            <w:right w:val="none" w:sz="0" w:space="0" w:color="auto"/>
          </w:divBdr>
        </w:div>
        <w:div w:id="269092287">
          <w:marLeft w:val="0"/>
          <w:marRight w:val="0"/>
          <w:marTop w:val="0"/>
          <w:marBottom w:val="225"/>
          <w:divBdr>
            <w:top w:val="none" w:sz="0" w:space="0" w:color="auto"/>
            <w:left w:val="none" w:sz="0" w:space="0" w:color="auto"/>
            <w:bottom w:val="none" w:sz="0" w:space="0" w:color="auto"/>
            <w:right w:val="none" w:sz="0" w:space="0" w:color="auto"/>
          </w:divBdr>
        </w:div>
        <w:div w:id="2041514867">
          <w:marLeft w:val="0"/>
          <w:marRight w:val="0"/>
          <w:marTop w:val="0"/>
          <w:marBottom w:val="225"/>
          <w:divBdr>
            <w:top w:val="none" w:sz="0" w:space="0" w:color="auto"/>
            <w:left w:val="none" w:sz="0" w:space="0" w:color="auto"/>
            <w:bottom w:val="none" w:sz="0" w:space="0" w:color="auto"/>
            <w:right w:val="none" w:sz="0" w:space="0" w:color="auto"/>
          </w:divBdr>
        </w:div>
        <w:div w:id="1391727177">
          <w:marLeft w:val="0"/>
          <w:marRight w:val="0"/>
          <w:marTop w:val="0"/>
          <w:marBottom w:val="225"/>
          <w:divBdr>
            <w:top w:val="none" w:sz="0" w:space="0" w:color="auto"/>
            <w:left w:val="none" w:sz="0" w:space="0" w:color="auto"/>
            <w:bottom w:val="none" w:sz="0" w:space="0" w:color="auto"/>
            <w:right w:val="none" w:sz="0" w:space="0" w:color="auto"/>
          </w:divBdr>
        </w:div>
        <w:div w:id="303313433">
          <w:marLeft w:val="0"/>
          <w:marRight w:val="0"/>
          <w:marTop w:val="0"/>
          <w:marBottom w:val="225"/>
          <w:divBdr>
            <w:top w:val="none" w:sz="0" w:space="0" w:color="auto"/>
            <w:left w:val="none" w:sz="0" w:space="0" w:color="auto"/>
            <w:bottom w:val="none" w:sz="0" w:space="0" w:color="auto"/>
            <w:right w:val="none" w:sz="0" w:space="0" w:color="auto"/>
          </w:divBdr>
        </w:div>
        <w:div w:id="90324232">
          <w:marLeft w:val="0"/>
          <w:marRight w:val="0"/>
          <w:marTop w:val="0"/>
          <w:marBottom w:val="225"/>
          <w:divBdr>
            <w:top w:val="none" w:sz="0" w:space="0" w:color="auto"/>
            <w:left w:val="none" w:sz="0" w:space="0" w:color="auto"/>
            <w:bottom w:val="none" w:sz="0" w:space="0" w:color="auto"/>
            <w:right w:val="none" w:sz="0" w:space="0" w:color="auto"/>
          </w:divBdr>
        </w:div>
        <w:div w:id="1701393460">
          <w:marLeft w:val="0"/>
          <w:marRight w:val="0"/>
          <w:marTop w:val="0"/>
          <w:marBottom w:val="225"/>
          <w:divBdr>
            <w:top w:val="none" w:sz="0" w:space="0" w:color="auto"/>
            <w:left w:val="none" w:sz="0" w:space="0" w:color="auto"/>
            <w:bottom w:val="none" w:sz="0" w:space="0" w:color="auto"/>
            <w:right w:val="none" w:sz="0" w:space="0" w:color="auto"/>
          </w:divBdr>
        </w:div>
        <w:div w:id="1436053349">
          <w:marLeft w:val="0"/>
          <w:marRight w:val="0"/>
          <w:marTop w:val="0"/>
          <w:marBottom w:val="225"/>
          <w:divBdr>
            <w:top w:val="none" w:sz="0" w:space="0" w:color="auto"/>
            <w:left w:val="none" w:sz="0" w:space="0" w:color="auto"/>
            <w:bottom w:val="none" w:sz="0" w:space="0" w:color="auto"/>
            <w:right w:val="none" w:sz="0" w:space="0" w:color="auto"/>
          </w:divBdr>
        </w:div>
        <w:div w:id="431239862">
          <w:marLeft w:val="0"/>
          <w:marRight w:val="0"/>
          <w:marTop w:val="0"/>
          <w:marBottom w:val="225"/>
          <w:divBdr>
            <w:top w:val="none" w:sz="0" w:space="0" w:color="auto"/>
            <w:left w:val="none" w:sz="0" w:space="0" w:color="auto"/>
            <w:bottom w:val="none" w:sz="0" w:space="0" w:color="auto"/>
            <w:right w:val="none" w:sz="0" w:space="0" w:color="auto"/>
          </w:divBdr>
        </w:div>
        <w:div w:id="34743244">
          <w:marLeft w:val="0"/>
          <w:marRight w:val="0"/>
          <w:marTop w:val="0"/>
          <w:marBottom w:val="225"/>
          <w:divBdr>
            <w:top w:val="none" w:sz="0" w:space="0" w:color="auto"/>
            <w:left w:val="none" w:sz="0" w:space="0" w:color="auto"/>
            <w:bottom w:val="none" w:sz="0" w:space="0" w:color="auto"/>
            <w:right w:val="none" w:sz="0" w:space="0" w:color="auto"/>
          </w:divBdr>
        </w:div>
        <w:div w:id="1237587900">
          <w:marLeft w:val="0"/>
          <w:marRight w:val="0"/>
          <w:marTop w:val="0"/>
          <w:marBottom w:val="225"/>
          <w:divBdr>
            <w:top w:val="none" w:sz="0" w:space="0" w:color="auto"/>
            <w:left w:val="none" w:sz="0" w:space="0" w:color="auto"/>
            <w:bottom w:val="none" w:sz="0" w:space="0" w:color="auto"/>
            <w:right w:val="none" w:sz="0" w:space="0" w:color="auto"/>
          </w:divBdr>
        </w:div>
        <w:div w:id="593435932">
          <w:marLeft w:val="0"/>
          <w:marRight w:val="0"/>
          <w:marTop w:val="0"/>
          <w:marBottom w:val="225"/>
          <w:divBdr>
            <w:top w:val="none" w:sz="0" w:space="0" w:color="auto"/>
            <w:left w:val="none" w:sz="0" w:space="0" w:color="auto"/>
            <w:bottom w:val="none" w:sz="0" w:space="0" w:color="auto"/>
            <w:right w:val="none" w:sz="0" w:space="0" w:color="auto"/>
          </w:divBdr>
        </w:div>
        <w:div w:id="1123233591">
          <w:marLeft w:val="0"/>
          <w:marRight w:val="0"/>
          <w:marTop w:val="0"/>
          <w:marBottom w:val="225"/>
          <w:divBdr>
            <w:top w:val="none" w:sz="0" w:space="0" w:color="auto"/>
            <w:left w:val="none" w:sz="0" w:space="0" w:color="auto"/>
            <w:bottom w:val="none" w:sz="0" w:space="0" w:color="auto"/>
            <w:right w:val="none" w:sz="0" w:space="0" w:color="auto"/>
          </w:divBdr>
        </w:div>
        <w:div w:id="1824815243">
          <w:marLeft w:val="0"/>
          <w:marRight w:val="0"/>
          <w:marTop w:val="0"/>
          <w:marBottom w:val="225"/>
          <w:divBdr>
            <w:top w:val="none" w:sz="0" w:space="0" w:color="auto"/>
            <w:left w:val="none" w:sz="0" w:space="0" w:color="auto"/>
            <w:bottom w:val="none" w:sz="0" w:space="0" w:color="auto"/>
            <w:right w:val="none" w:sz="0" w:space="0" w:color="auto"/>
          </w:divBdr>
        </w:div>
        <w:div w:id="379746700">
          <w:marLeft w:val="0"/>
          <w:marRight w:val="0"/>
          <w:marTop w:val="0"/>
          <w:marBottom w:val="225"/>
          <w:divBdr>
            <w:top w:val="none" w:sz="0" w:space="0" w:color="auto"/>
            <w:left w:val="none" w:sz="0" w:space="0" w:color="auto"/>
            <w:bottom w:val="none" w:sz="0" w:space="0" w:color="auto"/>
            <w:right w:val="none" w:sz="0" w:space="0" w:color="auto"/>
          </w:divBdr>
        </w:div>
        <w:div w:id="611283011">
          <w:marLeft w:val="0"/>
          <w:marRight w:val="0"/>
          <w:marTop w:val="0"/>
          <w:marBottom w:val="225"/>
          <w:divBdr>
            <w:top w:val="none" w:sz="0" w:space="0" w:color="auto"/>
            <w:left w:val="none" w:sz="0" w:space="0" w:color="auto"/>
            <w:bottom w:val="none" w:sz="0" w:space="0" w:color="auto"/>
            <w:right w:val="none" w:sz="0" w:space="0" w:color="auto"/>
          </w:divBdr>
        </w:div>
        <w:div w:id="1880118781">
          <w:marLeft w:val="0"/>
          <w:marRight w:val="0"/>
          <w:marTop w:val="0"/>
          <w:marBottom w:val="225"/>
          <w:divBdr>
            <w:top w:val="none" w:sz="0" w:space="0" w:color="auto"/>
            <w:left w:val="none" w:sz="0" w:space="0" w:color="auto"/>
            <w:bottom w:val="none" w:sz="0" w:space="0" w:color="auto"/>
            <w:right w:val="none" w:sz="0" w:space="0" w:color="auto"/>
          </w:divBdr>
        </w:div>
        <w:div w:id="2014410349">
          <w:marLeft w:val="0"/>
          <w:marRight w:val="0"/>
          <w:marTop w:val="0"/>
          <w:marBottom w:val="225"/>
          <w:divBdr>
            <w:top w:val="none" w:sz="0" w:space="0" w:color="auto"/>
            <w:left w:val="none" w:sz="0" w:space="0" w:color="auto"/>
            <w:bottom w:val="none" w:sz="0" w:space="0" w:color="auto"/>
            <w:right w:val="none" w:sz="0" w:space="0" w:color="auto"/>
          </w:divBdr>
        </w:div>
        <w:div w:id="1410269988">
          <w:marLeft w:val="0"/>
          <w:marRight w:val="0"/>
          <w:marTop w:val="0"/>
          <w:marBottom w:val="225"/>
          <w:divBdr>
            <w:top w:val="none" w:sz="0" w:space="0" w:color="auto"/>
            <w:left w:val="none" w:sz="0" w:space="0" w:color="auto"/>
            <w:bottom w:val="none" w:sz="0" w:space="0" w:color="auto"/>
            <w:right w:val="none" w:sz="0" w:space="0" w:color="auto"/>
          </w:divBdr>
        </w:div>
        <w:div w:id="363022755">
          <w:marLeft w:val="0"/>
          <w:marRight w:val="0"/>
          <w:marTop w:val="0"/>
          <w:marBottom w:val="225"/>
          <w:divBdr>
            <w:top w:val="none" w:sz="0" w:space="0" w:color="auto"/>
            <w:left w:val="none" w:sz="0" w:space="0" w:color="auto"/>
            <w:bottom w:val="none" w:sz="0" w:space="0" w:color="auto"/>
            <w:right w:val="none" w:sz="0" w:space="0" w:color="auto"/>
          </w:divBdr>
        </w:div>
        <w:div w:id="294414041">
          <w:marLeft w:val="0"/>
          <w:marRight w:val="0"/>
          <w:marTop w:val="0"/>
          <w:marBottom w:val="225"/>
          <w:divBdr>
            <w:top w:val="none" w:sz="0" w:space="0" w:color="auto"/>
            <w:left w:val="none" w:sz="0" w:space="0" w:color="auto"/>
            <w:bottom w:val="none" w:sz="0" w:space="0" w:color="auto"/>
            <w:right w:val="none" w:sz="0" w:space="0" w:color="auto"/>
          </w:divBdr>
        </w:div>
        <w:div w:id="966156239">
          <w:marLeft w:val="0"/>
          <w:marRight w:val="0"/>
          <w:marTop w:val="0"/>
          <w:marBottom w:val="225"/>
          <w:divBdr>
            <w:top w:val="none" w:sz="0" w:space="0" w:color="auto"/>
            <w:left w:val="none" w:sz="0" w:space="0" w:color="auto"/>
            <w:bottom w:val="none" w:sz="0" w:space="0" w:color="auto"/>
            <w:right w:val="none" w:sz="0" w:space="0" w:color="auto"/>
          </w:divBdr>
        </w:div>
        <w:div w:id="799960024">
          <w:marLeft w:val="0"/>
          <w:marRight w:val="0"/>
          <w:marTop w:val="0"/>
          <w:marBottom w:val="225"/>
          <w:divBdr>
            <w:top w:val="none" w:sz="0" w:space="0" w:color="auto"/>
            <w:left w:val="none" w:sz="0" w:space="0" w:color="auto"/>
            <w:bottom w:val="none" w:sz="0" w:space="0" w:color="auto"/>
            <w:right w:val="none" w:sz="0" w:space="0" w:color="auto"/>
          </w:divBdr>
        </w:div>
        <w:div w:id="1536506030">
          <w:marLeft w:val="0"/>
          <w:marRight w:val="0"/>
          <w:marTop w:val="0"/>
          <w:marBottom w:val="225"/>
          <w:divBdr>
            <w:top w:val="none" w:sz="0" w:space="0" w:color="auto"/>
            <w:left w:val="none" w:sz="0" w:space="0" w:color="auto"/>
            <w:bottom w:val="none" w:sz="0" w:space="0" w:color="auto"/>
            <w:right w:val="none" w:sz="0" w:space="0" w:color="auto"/>
          </w:divBdr>
        </w:div>
        <w:div w:id="137771053">
          <w:marLeft w:val="0"/>
          <w:marRight w:val="0"/>
          <w:marTop w:val="0"/>
          <w:marBottom w:val="225"/>
          <w:divBdr>
            <w:top w:val="none" w:sz="0" w:space="0" w:color="auto"/>
            <w:left w:val="none" w:sz="0" w:space="0" w:color="auto"/>
            <w:bottom w:val="none" w:sz="0" w:space="0" w:color="auto"/>
            <w:right w:val="none" w:sz="0" w:space="0" w:color="auto"/>
          </w:divBdr>
        </w:div>
        <w:div w:id="1078793698">
          <w:marLeft w:val="0"/>
          <w:marRight w:val="0"/>
          <w:marTop w:val="0"/>
          <w:marBottom w:val="225"/>
          <w:divBdr>
            <w:top w:val="none" w:sz="0" w:space="0" w:color="auto"/>
            <w:left w:val="none" w:sz="0" w:space="0" w:color="auto"/>
            <w:bottom w:val="none" w:sz="0" w:space="0" w:color="auto"/>
            <w:right w:val="none" w:sz="0" w:space="0" w:color="auto"/>
          </w:divBdr>
        </w:div>
        <w:div w:id="353532854">
          <w:marLeft w:val="0"/>
          <w:marRight w:val="0"/>
          <w:marTop w:val="0"/>
          <w:marBottom w:val="225"/>
          <w:divBdr>
            <w:top w:val="none" w:sz="0" w:space="0" w:color="auto"/>
            <w:left w:val="none" w:sz="0" w:space="0" w:color="auto"/>
            <w:bottom w:val="none" w:sz="0" w:space="0" w:color="auto"/>
            <w:right w:val="none" w:sz="0" w:space="0" w:color="auto"/>
          </w:divBdr>
        </w:div>
        <w:div w:id="539896392">
          <w:marLeft w:val="0"/>
          <w:marRight w:val="0"/>
          <w:marTop w:val="0"/>
          <w:marBottom w:val="225"/>
          <w:divBdr>
            <w:top w:val="none" w:sz="0" w:space="0" w:color="auto"/>
            <w:left w:val="none" w:sz="0" w:space="0" w:color="auto"/>
            <w:bottom w:val="none" w:sz="0" w:space="0" w:color="auto"/>
            <w:right w:val="none" w:sz="0" w:space="0" w:color="auto"/>
          </w:divBdr>
        </w:div>
        <w:div w:id="600071638">
          <w:marLeft w:val="0"/>
          <w:marRight w:val="0"/>
          <w:marTop w:val="0"/>
          <w:marBottom w:val="225"/>
          <w:divBdr>
            <w:top w:val="none" w:sz="0" w:space="0" w:color="auto"/>
            <w:left w:val="none" w:sz="0" w:space="0" w:color="auto"/>
            <w:bottom w:val="none" w:sz="0" w:space="0" w:color="auto"/>
            <w:right w:val="none" w:sz="0" w:space="0" w:color="auto"/>
          </w:divBdr>
        </w:div>
        <w:div w:id="43678785">
          <w:marLeft w:val="0"/>
          <w:marRight w:val="0"/>
          <w:marTop w:val="0"/>
          <w:marBottom w:val="225"/>
          <w:divBdr>
            <w:top w:val="none" w:sz="0" w:space="0" w:color="auto"/>
            <w:left w:val="none" w:sz="0" w:space="0" w:color="auto"/>
            <w:bottom w:val="none" w:sz="0" w:space="0" w:color="auto"/>
            <w:right w:val="none" w:sz="0" w:space="0" w:color="auto"/>
          </w:divBdr>
        </w:div>
        <w:div w:id="1742096938">
          <w:marLeft w:val="0"/>
          <w:marRight w:val="0"/>
          <w:marTop w:val="0"/>
          <w:marBottom w:val="225"/>
          <w:divBdr>
            <w:top w:val="none" w:sz="0" w:space="0" w:color="auto"/>
            <w:left w:val="none" w:sz="0" w:space="0" w:color="auto"/>
            <w:bottom w:val="none" w:sz="0" w:space="0" w:color="auto"/>
            <w:right w:val="none" w:sz="0" w:space="0" w:color="auto"/>
          </w:divBdr>
        </w:div>
        <w:div w:id="1569341476">
          <w:marLeft w:val="0"/>
          <w:marRight w:val="0"/>
          <w:marTop w:val="0"/>
          <w:marBottom w:val="225"/>
          <w:divBdr>
            <w:top w:val="none" w:sz="0" w:space="0" w:color="auto"/>
            <w:left w:val="none" w:sz="0" w:space="0" w:color="auto"/>
            <w:bottom w:val="none" w:sz="0" w:space="0" w:color="auto"/>
            <w:right w:val="none" w:sz="0" w:space="0" w:color="auto"/>
          </w:divBdr>
        </w:div>
        <w:div w:id="841433088">
          <w:marLeft w:val="0"/>
          <w:marRight w:val="0"/>
          <w:marTop w:val="0"/>
          <w:marBottom w:val="225"/>
          <w:divBdr>
            <w:top w:val="none" w:sz="0" w:space="0" w:color="auto"/>
            <w:left w:val="none" w:sz="0" w:space="0" w:color="auto"/>
            <w:bottom w:val="none" w:sz="0" w:space="0" w:color="auto"/>
            <w:right w:val="none" w:sz="0" w:space="0" w:color="auto"/>
          </w:divBdr>
        </w:div>
        <w:div w:id="1710453783">
          <w:marLeft w:val="0"/>
          <w:marRight w:val="0"/>
          <w:marTop w:val="0"/>
          <w:marBottom w:val="225"/>
          <w:divBdr>
            <w:top w:val="none" w:sz="0" w:space="0" w:color="auto"/>
            <w:left w:val="none" w:sz="0" w:space="0" w:color="auto"/>
            <w:bottom w:val="none" w:sz="0" w:space="0" w:color="auto"/>
            <w:right w:val="none" w:sz="0" w:space="0" w:color="auto"/>
          </w:divBdr>
        </w:div>
        <w:div w:id="1267886600">
          <w:marLeft w:val="0"/>
          <w:marRight w:val="0"/>
          <w:marTop w:val="0"/>
          <w:marBottom w:val="225"/>
          <w:divBdr>
            <w:top w:val="none" w:sz="0" w:space="0" w:color="auto"/>
            <w:left w:val="none" w:sz="0" w:space="0" w:color="auto"/>
            <w:bottom w:val="none" w:sz="0" w:space="0" w:color="auto"/>
            <w:right w:val="none" w:sz="0" w:space="0" w:color="auto"/>
          </w:divBdr>
        </w:div>
        <w:div w:id="1283422224">
          <w:marLeft w:val="0"/>
          <w:marRight w:val="0"/>
          <w:marTop w:val="0"/>
          <w:marBottom w:val="225"/>
          <w:divBdr>
            <w:top w:val="none" w:sz="0" w:space="0" w:color="auto"/>
            <w:left w:val="none" w:sz="0" w:space="0" w:color="auto"/>
            <w:bottom w:val="none" w:sz="0" w:space="0" w:color="auto"/>
            <w:right w:val="none" w:sz="0" w:space="0" w:color="auto"/>
          </w:divBdr>
        </w:div>
        <w:div w:id="1003245056">
          <w:marLeft w:val="0"/>
          <w:marRight w:val="0"/>
          <w:marTop w:val="0"/>
          <w:marBottom w:val="225"/>
          <w:divBdr>
            <w:top w:val="none" w:sz="0" w:space="0" w:color="auto"/>
            <w:left w:val="none" w:sz="0" w:space="0" w:color="auto"/>
            <w:bottom w:val="none" w:sz="0" w:space="0" w:color="auto"/>
            <w:right w:val="none" w:sz="0" w:space="0" w:color="auto"/>
          </w:divBdr>
        </w:div>
        <w:div w:id="2005627232">
          <w:marLeft w:val="0"/>
          <w:marRight w:val="0"/>
          <w:marTop w:val="0"/>
          <w:marBottom w:val="225"/>
          <w:divBdr>
            <w:top w:val="none" w:sz="0" w:space="0" w:color="auto"/>
            <w:left w:val="none" w:sz="0" w:space="0" w:color="auto"/>
            <w:bottom w:val="none" w:sz="0" w:space="0" w:color="auto"/>
            <w:right w:val="none" w:sz="0" w:space="0" w:color="auto"/>
          </w:divBdr>
        </w:div>
        <w:div w:id="149249075">
          <w:marLeft w:val="0"/>
          <w:marRight w:val="0"/>
          <w:marTop w:val="0"/>
          <w:marBottom w:val="225"/>
          <w:divBdr>
            <w:top w:val="none" w:sz="0" w:space="0" w:color="auto"/>
            <w:left w:val="none" w:sz="0" w:space="0" w:color="auto"/>
            <w:bottom w:val="none" w:sz="0" w:space="0" w:color="auto"/>
            <w:right w:val="none" w:sz="0" w:space="0" w:color="auto"/>
          </w:divBdr>
        </w:div>
        <w:div w:id="1067459250">
          <w:marLeft w:val="0"/>
          <w:marRight w:val="0"/>
          <w:marTop w:val="0"/>
          <w:marBottom w:val="225"/>
          <w:divBdr>
            <w:top w:val="none" w:sz="0" w:space="0" w:color="auto"/>
            <w:left w:val="none" w:sz="0" w:space="0" w:color="auto"/>
            <w:bottom w:val="none" w:sz="0" w:space="0" w:color="auto"/>
            <w:right w:val="none" w:sz="0" w:space="0" w:color="auto"/>
          </w:divBdr>
        </w:div>
        <w:div w:id="415634512">
          <w:marLeft w:val="0"/>
          <w:marRight w:val="0"/>
          <w:marTop w:val="0"/>
          <w:marBottom w:val="225"/>
          <w:divBdr>
            <w:top w:val="none" w:sz="0" w:space="0" w:color="auto"/>
            <w:left w:val="none" w:sz="0" w:space="0" w:color="auto"/>
            <w:bottom w:val="none" w:sz="0" w:space="0" w:color="auto"/>
            <w:right w:val="none" w:sz="0" w:space="0" w:color="auto"/>
          </w:divBdr>
        </w:div>
        <w:div w:id="2077391204">
          <w:marLeft w:val="0"/>
          <w:marRight w:val="0"/>
          <w:marTop w:val="0"/>
          <w:marBottom w:val="225"/>
          <w:divBdr>
            <w:top w:val="none" w:sz="0" w:space="0" w:color="auto"/>
            <w:left w:val="none" w:sz="0" w:space="0" w:color="auto"/>
            <w:bottom w:val="none" w:sz="0" w:space="0" w:color="auto"/>
            <w:right w:val="none" w:sz="0" w:space="0" w:color="auto"/>
          </w:divBdr>
          <w:divsChild>
            <w:div w:id="1597714792">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303386780">
          <w:marLeft w:val="0"/>
          <w:marRight w:val="0"/>
          <w:marTop w:val="0"/>
          <w:marBottom w:val="225"/>
          <w:divBdr>
            <w:top w:val="none" w:sz="0" w:space="0" w:color="auto"/>
            <w:left w:val="none" w:sz="0" w:space="0" w:color="auto"/>
            <w:bottom w:val="none" w:sz="0" w:space="0" w:color="auto"/>
            <w:right w:val="none" w:sz="0" w:space="0" w:color="auto"/>
          </w:divBdr>
        </w:div>
        <w:div w:id="288824145">
          <w:marLeft w:val="0"/>
          <w:marRight w:val="0"/>
          <w:marTop w:val="0"/>
          <w:marBottom w:val="225"/>
          <w:divBdr>
            <w:top w:val="none" w:sz="0" w:space="0" w:color="auto"/>
            <w:left w:val="none" w:sz="0" w:space="0" w:color="auto"/>
            <w:bottom w:val="none" w:sz="0" w:space="0" w:color="auto"/>
            <w:right w:val="none" w:sz="0" w:space="0" w:color="auto"/>
          </w:divBdr>
        </w:div>
        <w:div w:id="85073978">
          <w:marLeft w:val="0"/>
          <w:marRight w:val="0"/>
          <w:marTop w:val="0"/>
          <w:marBottom w:val="225"/>
          <w:divBdr>
            <w:top w:val="none" w:sz="0" w:space="0" w:color="auto"/>
            <w:left w:val="none" w:sz="0" w:space="0" w:color="auto"/>
            <w:bottom w:val="none" w:sz="0" w:space="0" w:color="auto"/>
            <w:right w:val="none" w:sz="0" w:space="0" w:color="auto"/>
          </w:divBdr>
        </w:div>
        <w:div w:id="1496143269">
          <w:marLeft w:val="0"/>
          <w:marRight w:val="0"/>
          <w:marTop w:val="0"/>
          <w:marBottom w:val="225"/>
          <w:divBdr>
            <w:top w:val="none" w:sz="0" w:space="0" w:color="auto"/>
            <w:left w:val="none" w:sz="0" w:space="0" w:color="auto"/>
            <w:bottom w:val="none" w:sz="0" w:space="0" w:color="auto"/>
            <w:right w:val="none" w:sz="0" w:space="0" w:color="auto"/>
          </w:divBdr>
        </w:div>
        <w:div w:id="1098519646">
          <w:marLeft w:val="0"/>
          <w:marRight w:val="0"/>
          <w:marTop w:val="0"/>
          <w:marBottom w:val="225"/>
          <w:divBdr>
            <w:top w:val="none" w:sz="0" w:space="0" w:color="auto"/>
            <w:left w:val="none" w:sz="0" w:space="0" w:color="auto"/>
            <w:bottom w:val="none" w:sz="0" w:space="0" w:color="auto"/>
            <w:right w:val="none" w:sz="0" w:space="0" w:color="auto"/>
          </w:divBdr>
        </w:div>
        <w:div w:id="1587809911">
          <w:marLeft w:val="0"/>
          <w:marRight w:val="0"/>
          <w:marTop w:val="0"/>
          <w:marBottom w:val="225"/>
          <w:divBdr>
            <w:top w:val="none" w:sz="0" w:space="0" w:color="auto"/>
            <w:left w:val="none" w:sz="0" w:space="0" w:color="auto"/>
            <w:bottom w:val="none" w:sz="0" w:space="0" w:color="auto"/>
            <w:right w:val="none" w:sz="0" w:space="0" w:color="auto"/>
          </w:divBdr>
        </w:div>
        <w:div w:id="1936668950">
          <w:marLeft w:val="0"/>
          <w:marRight w:val="0"/>
          <w:marTop w:val="0"/>
          <w:marBottom w:val="225"/>
          <w:divBdr>
            <w:top w:val="none" w:sz="0" w:space="0" w:color="auto"/>
            <w:left w:val="none" w:sz="0" w:space="0" w:color="auto"/>
            <w:bottom w:val="none" w:sz="0" w:space="0" w:color="auto"/>
            <w:right w:val="none" w:sz="0" w:space="0" w:color="auto"/>
          </w:divBdr>
        </w:div>
        <w:div w:id="337738932">
          <w:marLeft w:val="0"/>
          <w:marRight w:val="0"/>
          <w:marTop w:val="0"/>
          <w:marBottom w:val="225"/>
          <w:divBdr>
            <w:top w:val="none" w:sz="0" w:space="0" w:color="auto"/>
            <w:left w:val="none" w:sz="0" w:space="0" w:color="auto"/>
            <w:bottom w:val="none" w:sz="0" w:space="0" w:color="auto"/>
            <w:right w:val="none" w:sz="0" w:space="0" w:color="auto"/>
          </w:divBdr>
        </w:div>
        <w:div w:id="1036467305">
          <w:marLeft w:val="0"/>
          <w:marRight w:val="0"/>
          <w:marTop w:val="0"/>
          <w:marBottom w:val="225"/>
          <w:divBdr>
            <w:top w:val="none" w:sz="0" w:space="0" w:color="auto"/>
            <w:left w:val="none" w:sz="0" w:space="0" w:color="auto"/>
            <w:bottom w:val="none" w:sz="0" w:space="0" w:color="auto"/>
            <w:right w:val="none" w:sz="0" w:space="0" w:color="auto"/>
          </w:divBdr>
        </w:div>
        <w:div w:id="381756852">
          <w:marLeft w:val="0"/>
          <w:marRight w:val="0"/>
          <w:marTop w:val="0"/>
          <w:marBottom w:val="225"/>
          <w:divBdr>
            <w:top w:val="none" w:sz="0" w:space="0" w:color="auto"/>
            <w:left w:val="none" w:sz="0" w:space="0" w:color="auto"/>
            <w:bottom w:val="none" w:sz="0" w:space="0" w:color="auto"/>
            <w:right w:val="none" w:sz="0" w:space="0" w:color="auto"/>
          </w:divBdr>
        </w:div>
        <w:div w:id="1961372727">
          <w:marLeft w:val="0"/>
          <w:marRight w:val="0"/>
          <w:marTop w:val="0"/>
          <w:marBottom w:val="225"/>
          <w:divBdr>
            <w:top w:val="none" w:sz="0" w:space="0" w:color="auto"/>
            <w:left w:val="none" w:sz="0" w:space="0" w:color="auto"/>
            <w:bottom w:val="none" w:sz="0" w:space="0" w:color="auto"/>
            <w:right w:val="none" w:sz="0" w:space="0" w:color="auto"/>
          </w:divBdr>
        </w:div>
        <w:div w:id="1289312073">
          <w:marLeft w:val="0"/>
          <w:marRight w:val="0"/>
          <w:marTop w:val="0"/>
          <w:marBottom w:val="225"/>
          <w:divBdr>
            <w:top w:val="none" w:sz="0" w:space="0" w:color="auto"/>
            <w:left w:val="none" w:sz="0" w:space="0" w:color="auto"/>
            <w:bottom w:val="none" w:sz="0" w:space="0" w:color="auto"/>
            <w:right w:val="none" w:sz="0" w:space="0" w:color="auto"/>
          </w:divBdr>
        </w:div>
        <w:div w:id="544223259">
          <w:marLeft w:val="0"/>
          <w:marRight w:val="0"/>
          <w:marTop w:val="0"/>
          <w:marBottom w:val="225"/>
          <w:divBdr>
            <w:top w:val="none" w:sz="0" w:space="0" w:color="auto"/>
            <w:left w:val="none" w:sz="0" w:space="0" w:color="auto"/>
            <w:bottom w:val="none" w:sz="0" w:space="0" w:color="auto"/>
            <w:right w:val="none" w:sz="0" w:space="0" w:color="auto"/>
          </w:divBdr>
        </w:div>
        <w:div w:id="177232003">
          <w:marLeft w:val="0"/>
          <w:marRight w:val="0"/>
          <w:marTop w:val="0"/>
          <w:marBottom w:val="225"/>
          <w:divBdr>
            <w:top w:val="none" w:sz="0" w:space="0" w:color="auto"/>
            <w:left w:val="none" w:sz="0" w:space="0" w:color="auto"/>
            <w:bottom w:val="none" w:sz="0" w:space="0" w:color="auto"/>
            <w:right w:val="none" w:sz="0" w:space="0" w:color="auto"/>
          </w:divBdr>
        </w:div>
        <w:div w:id="705837925">
          <w:marLeft w:val="0"/>
          <w:marRight w:val="0"/>
          <w:marTop w:val="0"/>
          <w:marBottom w:val="225"/>
          <w:divBdr>
            <w:top w:val="none" w:sz="0" w:space="0" w:color="auto"/>
            <w:left w:val="none" w:sz="0" w:space="0" w:color="auto"/>
            <w:bottom w:val="none" w:sz="0" w:space="0" w:color="auto"/>
            <w:right w:val="none" w:sz="0" w:space="0" w:color="auto"/>
          </w:divBdr>
        </w:div>
        <w:div w:id="709035422">
          <w:marLeft w:val="0"/>
          <w:marRight w:val="0"/>
          <w:marTop w:val="0"/>
          <w:marBottom w:val="225"/>
          <w:divBdr>
            <w:top w:val="none" w:sz="0" w:space="0" w:color="auto"/>
            <w:left w:val="none" w:sz="0" w:space="0" w:color="auto"/>
            <w:bottom w:val="none" w:sz="0" w:space="0" w:color="auto"/>
            <w:right w:val="none" w:sz="0" w:space="0" w:color="auto"/>
          </w:divBdr>
        </w:div>
        <w:div w:id="272516334">
          <w:marLeft w:val="0"/>
          <w:marRight w:val="0"/>
          <w:marTop w:val="0"/>
          <w:marBottom w:val="225"/>
          <w:divBdr>
            <w:top w:val="none" w:sz="0" w:space="0" w:color="auto"/>
            <w:left w:val="none" w:sz="0" w:space="0" w:color="auto"/>
            <w:bottom w:val="none" w:sz="0" w:space="0" w:color="auto"/>
            <w:right w:val="none" w:sz="0" w:space="0" w:color="auto"/>
          </w:divBdr>
        </w:div>
        <w:div w:id="111831422">
          <w:marLeft w:val="0"/>
          <w:marRight w:val="0"/>
          <w:marTop w:val="0"/>
          <w:marBottom w:val="225"/>
          <w:divBdr>
            <w:top w:val="none" w:sz="0" w:space="0" w:color="auto"/>
            <w:left w:val="none" w:sz="0" w:space="0" w:color="auto"/>
            <w:bottom w:val="none" w:sz="0" w:space="0" w:color="auto"/>
            <w:right w:val="none" w:sz="0" w:space="0" w:color="auto"/>
          </w:divBdr>
        </w:div>
        <w:div w:id="854614055">
          <w:marLeft w:val="0"/>
          <w:marRight w:val="0"/>
          <w:marTop w:val="0"/>
          <w:marBottom w:val="225"/>
          <w:divBdr>
            <w:top w:val="none" w:sz="0" w:space="0" w:color="auto"/>
            <w:left w:val="none" w:sz="0" w:space="0" w:color="auto"/>
            <w:bottom w:val="none" w:sz="0" w:space="0" w:color="auto"/>
            <w:right w:val="none" w:sz="0" w:space="0" w:color="auto"/>
          </w:divBdr>
        </w:div>
        <w:div w:id="1500149093">
          <w:marLeft w:val="0"/>
          <w:marRight w:val="0"/>
          <w:marTop w:val="0"/>
          <w:marBottom w:val="225"/>
          <w:divBdr>
            <w:top w:val="none" w:sz="0" w:space="0" w:color="auto"/>
            <w:left w:val="none" w:sz="0" w:space="0" w:color="auto"/>
            <w:bottom w:val="none" w:sz="0" w:space="0" w:color="auto"/>
            <w:right w:val="none" w:sz="0" w:space="0" w:color="auto"/>
          </w:divBdr>
        </w:div>
        <w:div w:id="1127894449">
          <w:marLeft w:val="0"/>
          <w:marRight w:val="0"/>
          <w:marTop w:val="0"/>
          <w:marBottom w:val="225"/>
          <w:divBdr>
            <w:top w:val="none" w:sz="0" w:space="0" w:color="auto"/>
            <w:left w:val="none" w:sz="0" w:space="0" w:color="auto"/>
            <w:bottom w:val="none" w:sz="0" w:space="0" w:color="auto"/>
            <w:right w:val="none" w:sz="0" w:space="0" w:color="auto"/>
          </w:divBdr>
        </w:div>
        <w:div w:id="767234246">
          <w:marLeft w:val="0"/>
          <w:marRight w:val="0"/>
          <w:marTop w:val="0"/>
          <w:marBottom w:val="225"/>
          <w:divBdr>
            <w:top w:val="none" w:sz="0" w:space="0" w:color="auto"/>
            <w:left w:val="none" w:sz="0" w:space="0" w:color="auto"/>
            <w:bottom w:val="none" w:sz="0" w:space="0" w:color="auto"/>
            <w:right w:val="none" w:sz="0" w:space="0" w:color="auto"/>
          </w:divBdr>
        </w:div>
        <w:div w:id="2082368890">
          <w:marLeft w:val="0"/>
          <w:marRight w:val="0"/>
          <w:marTop w:val="0"/>
          <w:marBottom w:val="225"/>
          <w:divBdr>
            <w:top w:val="none" w:sz="0" w:space="0" w:color="auto"/>
            <w:left w:val="none" w:sz="0" w:space="0" w:color="auto"/>
            <w:bottom w:val="none" w:sz="0" w:space="0" w:color="auto"/>
            <w:right w:val="none" w:sz="0" w:space="0" w:color="auto"/>
          </w:divBdr>
        </w:div>
        <w:div w:id="61105585">
          <w:marLeft w:val="0"/>
          <w:marRight w:val="0"/>
          <w:marTop w:val="0"/>
          <w:marBottom w:val="225"/>
          <w:divBdr>
            <w:top w:val="none" w:sz="0" w:space="0" w:color="auto"/>
            <w:left w:val="none" w:sz="0" w:space="0" w:color="auto"/>
            <w:bottom w:val="none" w:sz="0" w:space="0" w:color="auto"/>
            <w:right w:val="none" w:sz="0" w:space="0" w:color="auto"/>
          </w:divBdr>
        </w:div>
        <w:div w:id="1280798027">
          <w:marLeft w:val="0"/>
          <w:marRight w:val="0"/>
          <w:marTop w:val="0"/>
          <w:marBottom w:val="225"/>
          <w:divBdr>
            <w:top w:val="none" w:sz="0" w:space="0" w:color="auto"/>
            <w:left w:val="none" w:sz="0" w:space="0" w:color="auto"/>
            <w:bottom w:val="none" w:sz="0" w:space="0" w:color="auto"/>
            <w:right w:val="none" w:sz="0" w:space="0" w:color="auto"/>
          </w:divBdr>
        </w:div>
        <w:div w:id="259410101">
          <w:marLeft w:val="0"/>
          <w:marRight w:val="0"/>
          <w:marTop w:val="0"/>
          <w:marBottom w:val="225"/>
          <w:divBdr>
            <w:top w:val="none" w:sz="0" w:space="0" w:color="auto"/>
            <w:left w:val="none" w:sz="0" w:space="0" w:color="auto"/>
            <w:bottom w:val="none" w:sz="0" w:space="0" w:color="auto"/>
            <w:right w:val="none" w:sz="0" w:space="0" w:color="auto"/>
          </w:divBdr>
        </w:div>
        <w:div w:id="1382360659">
          <w:marLeft w:val="0"/>
          <w:marRight w:val="0"/>
          <w:marTop w:val="0"/>
          <w:marBottom w:val="225"/>
          <w:divBdr>
            <w:top w:val="none" w:sz="0" w:space="0" w:color="auto"/>
            <w:left w:val="none" w:sz="0" w:space="0" w:color="auto"/>
            <w:bottom w:val="none" w:sz="0" w:space="0" w:color="auto"/>
            <w:right w:val="none" w:sz="0" w:space="0" w:color="auto"/>
          </w:divBdr>
        </w:div>
        <w:div w:id="1669138989">
          <w:marLeft w:val="0"/>
          <w:marRight w:val="0"/>
          <w:marTop w:val="0"/>
          <w:marBottom w:val="225"/>
          <w:divBdr>
            <w:top w:val="none" w:sz="0" w:space="0" w:color="auto"/>
            <w:left w:val="none" w:sz="0" w:space="0" w:color="auto"/>
            <w:bottom w:val="none" w:sz="0" w:space="0" w:color="auto"/>
            <w:right w:val="none" w:sz="0" w:space="0" w:color="auto"/>
          </w:divBdr>
        </w:div>
        <w:div w:id="1562247882">
          <w:marLeft w:val="0"/>
          <w:marRight w:val="0"/>
          <w:marTop w:val="0"/>
          <w:marBottom w:val="225"/>
          <w:divBdr>
            <w:top w:val="none" w:sz="0" w:space="0" w:color="auto"/>
            <w:left w:val="none" w:sz="0" w:space="0" w:color="auto"/>
            <w:bottom w:val="none" w:sz="0" w:space="0" w:color="auto"/>
            <w:right w:val="none" w:sz="0" w:space="0" w:color="auto"/>
          </w:divBdr>
        </w:div>
        <w:div w:id="263996463">
          <w:marLeft w:val="0"/>
          <w:marRight w:val="0"/>
          <w:marTop w:val="0"/>
          <w:marBottom w:val="225"/>
          <w:divBdr>
            <w:top w:val="none" w:sz="0" w:space="0" w:color="auto"/>
            <w:left w:val="none" w:sz="0" w:space="0" w:color="auto"/>
            <w:bottom w:val="none" w:sz="0" w:space="0" w:color="auto"/>
            <w:right w:val="none" w:sz="0" w:space="0" w:color="auto"/>
          </w:divBdr>
        </w:div>
        <w:div w:id="1541936957">
          <w:marLeft w:val="0"/>
          <w:marRight w:val="0"/>
          <w:marTop w:val="0"/>
          <w:marBottom w:val="225"/>
          <w:divBdr>
            <w:top w:val="none" w:sz="0" w:space="0" w:color="auto"/>
            <w:left w:val="none" w:sz="0" w:space="0" w:color="auto"/>
            <w:bottom w:val="none" w:sz="0" w:space="0" w:color="auto"/>
            <w:right w:val="none" w:sz="0" w:space="0" w:color="auto"/>
          </w:divBdr>
        </w:div>
        <w:div w:id="97795042">
          <w:marLeft w:val="0"/>
          <w:marRight w:val="0"/>
          <w:marTop w:val="0"/>
          <w:marBottom w:val="225"/>
          <w:divBdr>
            <w:top w:val="none" w:sz="0" w:space="0" w:color="auto"/>
            <w:left w:val="none" w:sz="0" w:space="0" w:color="auto"/>
            <w:bottom w:val="none" w:sz="0" w:space="0" w:color="auto"/>
            <w:right w:val="none" w:sz="0" w:space="0" w:color="auto"/>
          </w:divBdr>
        </w:div>
        <w:div w:id="1168015275">
          <w:marLeft w:val="0"/>
          <w:marRight w:val="0"/>
          <w:marTop w:val="0"/>
          <w:marBottom w:val="225"/>
          <w:divBdr>
            <w:top w:val="none" w:sz="0" w:space="0" w:color="auto"/>
            <w:left w:val="none" w:sz="0" w:space="0" w:color="auto"/>
            <w:bottom w:val="none" w:sz="0" w:space="0" w:color="auto"/>
            <w:right w:val="none" w:sz="0" w:space="0" w:color="auto"/>
          </w:divBdr>
          <w:divsChild>
            <w:div w:id="1663511226">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8456947">
          <w:marLeft w:val="0"/>
          <w:marRight w:val="0"/>
          <w:marTop w:val="0"/>
          <w:marBottom w:val="225"/>
          <w:divBdr>
            <w:top w:val="none" w:sz="0" w:space="0" w:color="auto"/>
            <w:left w:val="none" w:sz="0" w:space="0" w:color="auto"/>
            <w:bottom w:val="none" w:sz="0" w:space="0" w:color="auto"/>
            <w:right w:val="none" w:sz="0" w:space="0" w:color="auto"/>
          </w:divBdr>
        </w:div>
        <w:div w:id="196238293">
          <w:marLeft w:val="0"/>
          <w:marRight w:val="0"/>
          <w:marTop w:val="0"/>
          <w:marBottom w:val="225"/>
          <w:divBdr>
            <w:top w:val="none" w:sz="0" w:space="0" w:color="auto"/>
            <w:left w:val="none" w:sz="0" w:space="0" w:color="auto"/>
            <w:bottom w:val="none" w:sz="0" w:space="0" w:color="auto"/>
            <w:right w:val="none" w:sz="0" w:space="0" w:color="auto"/>
          </w:divBdr>
        </w:div>
        <w:div w:id="347486685">
          <w:marLeft w:val="-450"/>
          <w:marRight w:val="0"/>
          <w:marTop w:val="525"/>
          <w:marBottom w:val="225"/>
          <w:divBdr>
            <w:top w:val="none" w:sz="0" w:space="0" w:color="auto"/>
            <w:left w:val="single" w:sz="48" w:space="0" w:color="4F9CEE"/>
            <w:bottom w:val="none" w:sz="0" w:space="0" w:color="auto"/>
            <w:right w:val="none" w:sz="0" w:space="0" w:color="auto"/>
          </w:divBdr>
        </w:div>
        <w:div w:id="1860660696">
          <w:marLeft w:val="0"/>
          <w:marRight w:val="0"/>
          <w:marTop w:val="0"/>
          <w:marBottom w:val="225"/>
          <w:divBdr>
            <w:top w:val="none" w:sz="0" w:space="0" w:color="auto"/>
            <w:left w:val="none" w:sz="0" w:space="0" w:color="auto"/>
            <w:bottom w:val="none" w:sz="0" w:space="0" w:color="auto"/>
            <w:right w:val="none" w:sz="0" w:space="0" w:color="auto"/>
          </w:divBdr>
        </w:div>
        <w:div w:id="320164246">
          <w:marLeft w:val="0"/>
          <w:marRight w:val="0"/>
          <w:marTop w:val="0"/>
          <w:marBottom w:val="225"/>
          <w:divBdr>
            <w:top w:val="none" w:sz="0" w:space="0" w:color="auto"/>
            <w:left w:val="none" w:sz="0" w:space="0" w:color="auto"/>
            <w:bottom w:val="none" w:sz="0" w:space="0" w:color="auto"/>
            <w:right w:val="none" w:sz="0" w:space="0" w:color="auto"/>
          </w:divBdr>
        </w:div>
        <w:div w:id="161356187">
          <w:marLeft w:val="0"/>
          <w:marRight w:val="0"/>
          <w:marTop w:val="0"/>
          <w:marBottom w:val="225"/>
          <w:divBdr>
            <w:top w:val="none" w:sz="0" w:space="0" w:color="auto"/>
            <w:left w:val="none" w:sz="0" w:space="0" w:color="auto"/>
            <w:bottom w:val="none" w:sz="0" w:space="0" w:color="auto"/>
            <w:right w:val="none" w:sz="0" w:space="0" w:color="auto"/>
          </w:divBdr>
        </w:div>
        <w:div w:id="1406881826">
          <w:marLeft w:val="0"/>
          <w:marRight w:val="0"/>
          <w:marTop w:val="0"/>
          <w:marBottom w:val="225"/>
          <w:divBdr>
            <w:top w:val="none" w:sz="0" w:space="0" w:color="auto"/>
            <w:left w:val="none" w:sz="0" w:space="0" w:color="auto"/>
            <w:bottom w:val="none" w:sz="0" w:space="0" w:color="auto"/>
            <w:right w:val="none" w:sz="0" w:space="0" w:color="auto"/>
          </w:divBdr>
        </w:div>
        <w:div w:id="1274895639">
          <w:marLeft w:val="-450"/>
          <w:marRight w:val="0"/>
          <w:marTop w:val="525"/>
          <w:marBottom w:val="225"/>
          <w:divBdr>
            <w:top w:val="none" w:sz="0" w:space="0" w:color="auto"/>
            <w:left w:val="single" w:sz="48" w:space="0" w:color="4F9CEE"/>
            <w:bottom w:val="none" w:sz="0" w:space="0" w:color="auto"/>
            <w:right w:val="none" w:sz="0" w:space="0" w:color="auto"/>
          </w:divBdr>
        </w:div>
        <w:div w:id="1687442027">
          <w:marLeft w:val="0"/>
          <w:marRight w:val="0"/>
          <w:marTop w:val="300"/>
          <w:marBottom w:val="180"/>
          <w:divBdr>
            <w:top w:val="none" w:sz="0" w:space="0" w:color="auto"/>
            <w:left w:val="none" w:sz="0" w:space="0" w:color="auto"/>
            <w:bottom w:val="none" w:sz="0" w:space="0" w:color="auto"/>
            <w:right w:val="none" w:sz="0" w:space="0" w:color="auto"/>
          </w:divBdr>
        </w:div>
        <w:div w:id="1628705801">
          <w:marLeft w:val="0"/>
          <w:marRight w:val="0"/>
          <w:marTop w:val="0"/>
          <w:marBottom w:val="225"/>
          <w:divBdr>
            <w:top w:val="none" w:sz="0" w:space="0" w:color="auto"/>
            <w:left w:val="none" w:sz="0" w:space="0" w:color="auto"/>
            <w:bottom w:val="none" w:sz="0" w:space="0" w:color="auto"/>
            <w:right w:val="none" w:sz="0" w:space="0" w:color="auto"/>
          </w:divBdr>
        </w:div>
        <w:div w:id="293218995">
          <w:marLeft w:val="0"/>
          <w:marRight w:val="0"/>
          <w:marTop w:val="0"/>
          <w:marBottom w:val="225"/>
          <w:divBdr>
            <w:top w:val="none" w:sz="0" w:space="0" w:color="auto"/>
            <w:left w:val="none" w:sz="0" w:space="0" w:color="auto"/>
            <w:bottom w:val="none" w:sz="0" w:space="0" w:color="auto"/>
            <w:right w:val="none" w:sz="0" w:space="0" w:color="auto"/>
          </w:divBdr>
          <w:divsChild>
            <w:div w:id="995495457">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889149819">
          <w:marLeft w:val="0"/>
          <w:marRight w:val="0"/>
          <w:marTop w:val="0"/>
          <w:marBottom w:val="225"/>
          <w:divBdr>
            <w:top w:val="none" w:sz="0" w:space="0" w:color="auto"/>
            <w:left w:val="none" w:sz="0" w:space="0" w:color="auto"/>
            <w:bottom w:val="none" w:sz="0" w:space="0" w:color="auto"/>
            <w:right w:val="none" w:sz="0" w:space="0" w:color="auto"/>
          </w:divBdr>
        </w:div>
        <w:div w:id="1814175234">
          <w:marLeft w:val="0"/>
          <w:marRight w:val="0"/>
          <w:marTop w:val="0"/>
          <w:marBottom w:val="225"/>
          <w:divBdr>
            <w:top w:val="none" w:sz="0" w:space="0" w:color="auto"/>
            <w:left w:val="none" w:sz="0" w:space="0" w:color="auto"/>
            <w:bottom w:val="none" w:sz="0" w:space="0" w:color="auto"/>
            <w:right w:val="none" w:sz="0" w:space="0" w:color="auto"/>
          </w:divBdr>
        </w:div>
        <w:div w:id="968361475">
          <w:marLeft w:val="0"/>
          <w:marRight w:val="0"/>
          <w:marTop w:val="0"/>
          <w:marBottom w:val="225"/>
          <w:divBdr>
            <w:top w:val="none" w:sz="0" w:space="0" w:color="auto"/>
            <w:left w:val="none" w:sz="0" w:space="0" w:color="auto"/>
            <w:bottom w:val="none" w:sz="0" w:space="0" w:color="auto"/>
            <w:right w:val="none" w:sz="0" w:space="0" w:color="auto"/>
          </w:divBdr>
        </w:div>
        <w:div w:id="860240360">
          <w:marLeft w:val="0"/>
          <w:marRight w:val="0"/>
          <w:marTop w:val="0"/>
          <w:marBottom w:val="225"/>
          <w:divBdr>
            <w:top w:val="none" w:sz="0" w:space="0" w:color="auto"/>
            <w:left w:val="none" w:sz="0" w:space="0" w:color="auto"/>
            <w:bottom w:val="none" w:sz="0" w:space="0" w:color="auto"/>
            <w:right w:val="none" w:sz="0" w:space="0" w:color="auto"/>
          </w:divBdr>
        </w:div>
        <w:div w:id="298190581">
          <w:marLeft w:val="0"/>
          <w:marRight w:val="0"/>
          <w:marTop w:val="300"/>
          <w:marBottom w:val="180"/>
          <w:divBdr>
            <w:top w:val="none" w:sz="0" w:space="0" w:color="auto"/>
            <w:left w:val="none" w:sz="0" w:space="0" w:color="auto"/>
            <w:bottom w:val="none" w:sz="0" w:space="0" w:color="auto"/>
            <w:right w:val="none" w:sz="0" w:space="0" w:color="auto"/>
          </w:divBdr>
        </w:div>
        <w:div w:id="1849754752">
          <w:marLeft w:val="0"/>
          <w:marRight w:val="0"/>
          <w:marTop w:val="0"/>
          <w:marBottom w:val="225"/>
          <w:divBdr>
            <w:top w:val="none" w:sz="0" w:space="0" w:color="auto"/>
            <w:left w:val="none" w:sz="0" w:space="0" w:color="auto"/>
            <w:bottom w:val="none" w:sz="0" w:space="0" w:color="auto"/>
            <w:right w:val="none" w:sz="0" w:space="0" w:color="auto"/>
          </w:divBdr>
        </w:div>
        <w:div w:id="743920706">
          <w:marLeft w:val="0"/>
          <w:marRight w:val="0"/>
          <w:marTop w:val="0"/>
          <w:marBottom w:val="225"/>
          <w:divBdr>
            <w:top w:val="none" w:sz="0" w:space="0" w:color="auto"/>
            <w:left w:val="none" w:sz="0" w:space="0" w:color="auto"/>
            <w:bottom w:val="none" w:sz="0" w:space="0" w:color="auto"/>
            <w:right w:val="none" w:sz="0" w:space="0" w:color="auto"/>
          </w:divBdr>
        </w:div>
        <w:div w:id="389691303">
          <w:marLeft w:val="0"/>
          <w:marRight w:val="0"/>
          <w:marTop w:val="0"/>
          <w:marBottom w:val="225"/>
          <w:divBdr>
            <w:top w:val="none" w:sz="0" w:space="0" w:color="auto"/>
            <w:left w:val="none" w:sz="0" w:space="0" w:color="auto"/>
            <w:bottom w:val="none" w:sz="0" w:space="0" w:color="auto"/>
            <w:right w:val="none" w:sz="0" w:space="0" w:color="auto"/>
          </w:divBdr>
        </w:div>
        <w:div w:id="480081799">
          <w:marLeft w:val="0"/>
          <w:marRight w:val="0"/>
          <w:marTop w:val="0"/>
          <w:marBottom w:val="225"/>
          <w:divBdr>
            <w:top w:val="none" w:sz="0" w:space="0" w:color="auto"/>
            <w:left w:val="none" w:sz="0" w:space="0" w:color="auto"/>
            <w:bottom w:val="none" w:sz="0" w:space="0" w:color="auto"/>
            <w:right w:val="none" w:sz="0" w:space="0" w:color="auto"/>
          </w:divBdr>
        </w:div>
        <w:div w:id="512184617">
          <w:marLeft w:val="0"/>
          <w:marRight w:val="0"/>
          <w:marTop w:val="0"/>
          <w:marBottom w:val="225"/>
          <w:divBdr>
            <w:top w:val="none" w:sz="0" w:space="0" w:color="auto"/>
            <w:left w:val="none" w:sz="0" w:space="0" w:color="auto"/>
            <w:bottom w:val="none" w:sz="0" w:space="0" w:color="auto"/>
            <w:right w:val="none" w:sz="0" w:space="0" w:color="auto"/>
          </w:divBdr>
        </w:div>
        <w:div w:id="572205423">
          <w:marLeft w:val="0"/>
          <w:marRight w:val="0"/>
          <w:marTop w:val="0"/>
          <w:marBottom w:val="225"/>
          <w:divBdr>
            <w:top w:val="none" w:sz="0" w:space="0" w:color="auto"/>
            <w:left w:val="none" w:sz="0" w:space="0" w:color="auto"/>
            <w:bottom w:val="none" w:sz="0" w:space="0" w:color="auto"/>
            <w:right w:val="none" w:sz="0" w:space="0" w:color="auto"/>
          </w:divBdr>
        </w:div>
        <w:div w:id="769356540">
          <w:marLeft w:val="0"/>
          <w:marRight w:val="0"/>
          <w:marTop w:val="0"/>
          <w:marBottom w:val="225"/>
          <w:divBdr>
            <w:top w:val="none" w:sz="0" w:space="0" w:color="auto"/>
            <w:left w:val="none" w:sz="0" w:space="0" w:color="auto"/>
            <w:bottom w:val="none" w:sz="0" w:space="0" w:color="auto"/>
            <w:right w:val="none" w:sz="0" w:space="0" w:color="auto"/>
          </w:divBdr>
        </w:div>
        <w:div w:id="1537234886">
          <w:marLeft w:val="0"/>
          <w:marRight w:val="0"/>
          <w:marTop w:val="0"/>
          <w:marBottom w:val="225"/>
          <w:divBdr>
            <w:top w:val="none" w:sz="0" w:space="0" w:color="auto"/>
            <w:left w:val="none" w:sz="0" w:space="0" w:color="auto"/>
            <w:bottom w:val="none" w:sz="0" w:space="0" w:color="auto"/>
            <w:right w:val="none" w:sz="0" w:space="0" w:color="auto"/>
          </w:divBdr>
        </w:div>
        <w:div w:id="1864636938">
          <w:marLeft w:val="0"/>
          <w:marRight w:val="0"/>
          <w:marTop w:val="0"/>
          <w:marBottom w:val="225"/>
          <w:divBdr>
            <w:top w:val="none" w:sz="0" w:space="0" w:color="auto"/>
            <w:left w:val="none" w:sz="0" w:space="0" w:color="auto"/>
            <w:bottom w:val="none" w:sz="0" w:space="0" w:color="auto"/>
            <w:right w:val="none" w:sz="0" w:space="0" w:color="auto"/>
          </w:divBdr>
        </w:div>
        <w:div w:id="11254">
          <w:marLeft w:val="0"/>
          <w:marRight w:val="0"/>
          <w:marTop w:val="0"/>
          <w:marBottom w:val="225"/>
          <w:divBdr>
            <w:top w:val="none" w:sz="0" w:space="0" w:color="auto"/>
            <w:left w:val="none" w:sz="0" w:space="0" w:color="auto"/>
            <w:bottom w:val="none" w:sz="0" w:space="0" w:color="auto"/>
            <w:right w:val="none" w:sz="0" w:space="0" w:color="auto"/>
          </w:divBdr>
        </w:div>
        <w:div w:id="334261179">
          <w:marLeft w:val="0"/>
          <w:marRight w:val="0"/>
          <w:marTop w:val="0"/>
          <w:marBottom w:val="225"/>
          <w:divBdr>
            <w:top w:val="none" w:sz="0" w:space="0" w:color="auto"/>
            <w:left w:val="none" w:sz="0" w:space="0" w:color="auto"/>
            <w:bottom w:val="none" w:sz="0" w:space="0" w:color="auto"/>
            <w:right w:val="none" w:sz="0" w:space="0" w:color="auto"/>
          </w:divBdr>
        </w:div>
        <w:div w:id="253981103">
          <w:marLeft w:val="0"/>
          <w:marRight w:val="0"/>
          <w:marTop w:val="0"/>
          <w:marBottom w:val="225"/>
          <w:divBdr>
            <w:top w:val="none" w:sz="0" w:space="0" w:color="auto"/>
            <w:left w:val="none" w:sz="0" w:space="0" w:color="auto"/>
            <w:bottom w:val="none" w:sz="0" w:space="0" w:color="auto"/>
            <w:right w:val="none" w:sz="0" w:space="0" w:color="auto"/>
          </w:divBdr>
        </w:div>
        <w:div w:id="1680540139">
          <w:marLeft w:val="0"/>
          <w:marRight w:val="0"/>
          <w:marTop w:val="0"/>
          <w:marBottom w:val="225"/>
          <w:divBdr>
            <w:top w:val="none" w:sz="0" w:space="0" w:color="auto"/>
            <w:left w:val="none" w:sz="0" w:space="0" w:color="auto"/>
            <w:bottom w:val="none" w:sz="0" w:space="0" w:color="auto"/>
            <w:right w:val="none" w:sz="0" w:space="0" w:color="auto"/>
          </w:divBdr>
        </w:div>
        <w:div w:id="711416711">
          <w:marLeft w:val="0"/>
          <w:marRight w:val="0"/>
          <w:marTop w:val="0"/>
          <w:marBottom w:val="225"/>
          <w:divBdr>
            <w:top w:val="none" w:sz="0" w:space="0" w:color="auto"/>
            <w:left w:val="none" w:sz="0" w:space="0" w:color="auto"/>
            <w:bottom w:val="none" w:sz="0" w:space="0" w:color="auto"/>
            <w:right w:val="none" w:sz="0" w:space="0" w:color="auto"/>
          </w:divBdr>
        </w:div>
        <w:div w:id="1673100599">
          <w:marLeft w:val="0"/>
          <w:marRight w:val="0"/>
          <w:marTop w:val="0"/>
          <w:marBottom w:val="225"/>
          <w:divBdr>
            <w:top w:val="none" w:sz="0" w:space="0" w:color="auto"/>
            <w:left w:val="none" w:sz="0" w:space="0" w:color="auto"/>
            <w:bottom w:val="none" w:sz="0" w:space="0" w:color="auto"/>
            <w:right w:val="none" w:sz="0" w:space="0" w:color="auto"/>
          </w:divBdr>
        </w:div>
        <w:div w:id="1551569967">
          <w:marLeft w:val="0"/>
          <w:marRight w:val="0"/>
          <w:marTop w:val="0"/>
          <w:marBottom w:val="225"/>
          <w:divBdr>
            <w:top w:val="none" w:sz="0" w:space="0" w:color="auto"/>
            <w:left w:val="none" w:sz="0" w:space="0" w:color="auto"/>
            <w:bottom w:val="none" w:sz="0" w:space="0" w:color="auto"/>
            <w:right w:val="none" w:sz="0" w:space="0" w:color="auto"/>
          </w:divBdr>
        </w:div>
        <w:div w:id="1638148461">
          <w:marLeft w:val="0"/>
          <w:marRight w:val="0"/>
          <w:marTop w:val="300"/>
          <w:marBottom w:val="180"/>
          <w:divBdr>
            <w:top w:val="none" w:sz="0" w:space="0" w:color="auto"/>
            <w:left w:val="none" w:sz="0" w:space="0" w:color="auto"/>
            <w:bottom w:val="none" w:sz="0" w:space="0" w:color="auto"/>
            <w:right w:val="none" w:sz="0" w:space="0" w:color="auto"/>
          </w:divBdr>
        </w:div>
        <w:div w:id="1481573994">
          <w:marLeft w:val="0"/>
          <w:marRight w:val="0"/>
          <w:marTop w:val="0"/>
          <w:marBottom w:val="225"/>
          <w:divBdr>
            <w:top w:val="none" w:sz="0" w:space="0" w:color="auto"/>
            <w:left w:val="none" w:sz="0" w:space="0" w:color="auto"/>
            <w:bottom w:val="none" w:sz="0" w:space="0" w:color="auto"/>
            <w:right w:val="none" w:sz="0" w:space="0" w:color="auto"/>
          </w:divBdr>
        </w:div>
        <w:div w:id="760024717">
          <w:marLeft w:val="0"/>
          <w:marRight w:val="0"/>
          <w:marTop w:val="0"/>
          <w:marBottom w:val="225"/>
          <w:divBdr>
            <w:top w:val="none" w:sz="0" w:space="0" w:color="auto"/>
            <w:left w:val="none" w:sz="0" w:space="0" w:color="auto"/>
            <w:bottom w:val="none" w:sz="0" w:space="0" w:color="auto"/>
            <w:right w:val="none" w:sz="0" w:space="0" w:color="auto"/>
          </w:divBdr>
        </w:div>
        <w:div w:id="1348364296">
          <w:marLeft w:val="0"/>
          <w:marRight w:val="0"/>
          <w:marTop w:val="0"/>
          <w:marBottom w:val="225"/>
          <w:divBdr>
            <w:top w:val="none" w:sz="0" w:space="0" w:color="auto"/>
            <w:left w:val="none" w:sz="0" w:space="0" w:color="auto"/>
            <w:bottom w:val="none" w:sz="0" w:space="0" w:color="auto"/>
            <w:right w:val="none" w:sz="0" w:space="0" w:color="auto"/>
          </w:divBdr>
        </w:div>
        <w:div w:id="868030303">
          <w:marLeft w:val="-450"/>
          <w:marRight w:val="0"/>
          <w:marTop w:val="525"/>
          <w:marBottom w:val="225"/>
          <w:divBdr>
            <w:top w:val="none" w:sz="0" w:space="0" w:color="auto"/>
            <w:left w:val="single" w:sz="48" w:space="0" w:color="4F9CEE"/>
            <w:bottom w:val="none" w:sz="0" w:space="0" w:color="auto"/>
            <w:right w:val="none" w:sz="0" w:space="0" w:color="auto"/>
          </w:divBdr>
        </w:div>
        <w:div w:id="1182470556">
          <w:marLeft w:val="0"/>
          <w:marRight w:val="0"/>
          <w:marTop w:val="0"/>
          <w:marBottom w:val="225"/>
          <w:divBdr>
            <w:top w:val="none" w:sz="0" w:space="0" w:color="auto"/>
            <w:left w:val="none" w:sz="0" w:space="0" w:color="auto"/>
            <w:bottom w:val="none" w:sz="0" w:space="0" w:color="auto"/>
            <w:right w:val="none" w:sz="0" w:space="0" w:color="auto"/>
          </w:divBdr>
          <w:divsChild>
            <w:div w:id="488055495">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534317562">
          <w:marLeft w:val="0"/>
          <w:marRight w:val="0"/>
          <w:marTop w:val="0"/>
          <w:marBottom w:val="225"/>
          <w:divBdr>
            <w:top w:val="none" w:sz="0" w:space="0" w:color="auto"/>
            <w:left w:val="none" w:sz="0" w:space="0" w:color="auto"/>
            <w:bottom w:val="none" w:sz="0" w:space="0" w:color="auto"/>
            <w:right w:val="none" w:sz="0" w:space="0" w:color="auto"/>
          </w:divBdr>
        </w:div>
        <w:div w:id="1419054647">
          <w:marLeft w:val="0"/>
          <w:marRight w:val="0"/>
          <w:marTop w:val="0"/>
          <w:marBottom w:val="225"/>
          <w:divBdr>
            <w:top w:val="none" w:sz="0" w:space="0" w:color="auto"/>
            <w:left w:val="none" w:sz="0" w:space="0" w:color="auto"/>
            <w:bottom w:val="none" w:sz="0" w:space="0" w:color="auto"/>
            <w:right w:val="none" w:sz="0" w:space="0" w:color="auto"/>
          </w:divBdr>
        </w:div>
        <w:div w:id="1351026568">
          <w:marLeft w:val="0"/>
          <w:marRight w:val="0"/>
          <w:marTop w:val="0"/>
          <w:marBottom w:val="225"/>
          <w:divBdr>
            <w:top w:val="none" w:sz="0" w:space="0" w:color="auto"/>
            <w:left w:val="none" w:sz="0" w:space="0" w:color="auto"/>
            <w:bottom w:val="none" w:sz="0" w:space="0" w:color="auto"/>
            <w:right w:val="none" w:sz="0" w:space="0" w:color="auto"/>
          </w:divBdr>
        </w:div>
        <w:div w:id="1970698017">
          <w:marLeft w:val="0"/>
          <w:marRight w:val="0"/>
          <w:marTop w:val="0"/>
          <w:marBottom w:val="225"/>
          <w:divBdr>
            <w:top w:val="none" w:sz="0" w:space="0" w:color="auto"/>
            <w:left w:val="none" w:sz="0" w:space="0" w:color="auto"/>
            <w:bottom w:val="none" w:sz="0" w:space="0" w:color="auto"/>
            <w:right w:val="none" w:sz="0" w:space="0" w:color="auto"/>
          </w:divBdr>
        </w:div>
        <w:div w:id="1310986387">
          <w:marLeft w:val="0"/>
          <w:marRight w:val="0"/>
          <w:marTop w:val="0"/>
          <w:marBottom w:val="225"/>
          <w:divBdr>
            <w:top w:val="none" w:sz="0" w:space="0" w:color="auto"/>
            <w:left w:val="none" w:sz="0" w:space="0" w:color="auto"/>
            <w:bottom w:val="none" w:sz="0" w:space="0" w:color="auto"/>
            <w:right w:val="none" w:sz="0" w:space="0" w:color="auto"/>
          </w:divBdr>
        </w:div>
        <w:div w:id="1584874283">
          <w:marLeft w:val="0"/>
          <w:marRight w:val="0"/>
          <w:marTop w:val="0"/>
          <w:marBottom w:val="225"/>
          <w:divBdr>
            <w:top w:val="none" w:sz="0" w:space="0" w:color="auto"/>
            <w:left w:val="none" w:sz="0" w:space="0" w:color="auto"/>
            <w:bottom w:val="none" w:sz="0" w:space="0" w:color="auto"/>
            <w:right w:val="none" w:sz="0" w:space="0" w:color="auto"/>
          </w:divBdr>
        </w:div>
        <w:div w:id="1759911017">
          <w:marLeft w:val="0"/>
          <w:marRight w:val="0"/>
          <w:marTop w:val="0"/>
          <w:marBottom w:val="225"/>
          <w:divBdr>
            <w:top w:val="none" w:sz="0" w:space="0" w:color="auto"/>
            <w:left w:val="none" w:sz="0" w:space="0" w:color="auto"/>
            <w:bottom w:val="none" w:sz="0" w:space="0" w:color="auto"/>
            <w:right w:val="none" w:sz="0" w:space="0" w:color="auto"/>
          </w:divBdr>
        </w:div>
        <w:div w:id="1972904176">
          <w:marLeft w:val="0"/>
          <w:marRight w:val="0"/>
          <w:marTop w:val="0"/>
          <w:marBottom w:val="225"/>
          <w:divBdr>
            <w:top w:val="none" w:sz="0" w:space="0" w:color="auto"/>
            <w:left w:val="none" w:sz="0" w:space="0" w:color="auto"/>
            <w:bottom w:val="none" w:sz="0" w:space="0" w:color="auto"/>
            <w:right w:val="none" w:sz="0" w:space="0" w:color="auto"/>
          </w:divBdr>
        </w:div>
        <w:div w:id="765034419">
          <w:marLeft w:val="0"/>
          <w:marRight w:val="0"/>
          <w:marTop w:val="0"/>
          <w:marBottom w:val="225"/>
          <w:divBdr>
            <w:top w:val="none" w:sz="0" w:space="0" w:color="auto"/>
            <w:left w:val="none" w:sz="0" w:space="0" w:color="auto"/>
            <w:bottom w:val="none" w:sz="0" w:space="0" w:color="auto"/>
            <w:right w:val="none" w:sz="0" w:space="0" w:color="auto"/>
          </w:divBdr>
        </w:div>
        <w:div w:id="603465813">
          <w:marLeft w:val="0"/>
          <w:marRight w:val="0"/>
          <w:marTop w:val="0"/>
          <w:marBottom w:val="225"/>
          <w:divBdr>
            <w:top w:val="none" w:sz="0" w:space="0" w:color="auto"/>
            <w:left w:val="none" w:sz="0" w:space="0" w:color="auto"/>
            <w:bottom w:val="none" w:sz="0" w:space="0" w:color="auto"/>
            <w:right w:val="none" w:sz="0" w:space="0" w:color="auto"/>
          </w:divBdr>
        </w:div>
        <w:div w:id="1745646596">
          <w:marLeft w:val="0"/>
          <w:marRight w:val="0"/>
          <w:marTop w:val="0"/>
          <w:marBottom w:val="225"/>
          <w:divBdr>
            <w:top w:val="none" w:sz="0" w:space="0" w:color="auto"/>
            <w:left w:val="none" w:sz="0" w:space="0" w:color="auto"/>
            <w:bottom w:val="none" w:sz="0" w:space="0" w:color="auto"/>
            <w:right w:val="none" w:sz="0" w:space="0" w:color="auto"/>
          </w:divBdr>
        </w:div>
        <w:div w:id="1827748140">
          <w:marLeft w:val="0"/>
          <w:marRight w:val="0"/>
          <w:marTop w:val="0"/>
          <w:marBottom w:val="225"/>
          <w:divBdr>
            <w:top w:val="none" w:sz="0" w:space="0" w:color="auto"/>
            <w:left w:val="none" w:sz="0" w:space="0" w:color="auto"/>
            <w:bottom w:val="none" w:sz="0" w:space="0" w:color="auto"/>
            <w:right w:val="none" w:sz="0" w:space="0" w:color="auto"/>
          </w:divBdr>
        </w:div>
        <w:div w:id="1420635386">
          <w:marLeft w:val="0"/>
          <w:marRight w:val="0"/>
          <w:marTop w:val="0"/>
          <w:marBottom w:val="225"/>
          <w:divBdr>
            <w:top w:val="none" w:sz="0" w:space="0" w:color="auto"/>
            <w:left w:val="none" w:sz="0" w:space="0" w:color="auto"/>
            <w:bottom w:val="none" w:sz="0" w:space="0" w:color="auto"/>
            <w:right w:val="none" w:sz="0" w:space="0" w:color="auto"/>
          </w:divBdr>
        </w:div>
        <w:div w:id="334067153">
          <w:marLeft w:val="0"/>
          <w:marRight w:val="0"/>
          <w:marTop w:val="0"/>
          <w:marBottom w:val="225"/>
          <w:divBdr>
            <w:top w:val="none" w:sz="0" w:space="0" w:color="auto"/>
            <w:left w:val="none" w:sz="0" w:space="0" w:color="auto"/>
            <w:bottom w:val="none" w:sz="0" w:space="0" w:color="auto"/>
            <w:right w:val="none" w:sz="0" w:space="0" w:color="auto"/>
          </w:divBdr>
        </w:div>
        <w:div w:id="60374767">
          <w:marLeft w:val="0"/>
          <w:marRight w:val="0"/>
          <w:marTop w:val="0"/>
          <w:marBottom w:val="225"/>
          <w:divBdr>
            <w:top w:val="none" w:sz="0" w:space="0" w:color="auto"/>
            <w:left w:val="none" w:sz="0" w:space="0" w:color="auto"/>
            <w:bottom w:val="none" w:sz="0" w:space="0" w:color="auto"/>
            <w:right w:val="none" w:sz="0" w:space="0" w:color="auto"/>
          </w:divBdr>
        </w:div>
        <w:div w:id="2116902664">
          <w:marLeft w:val="0"/>
          <w:marRight w:val="0"/>
          <w:marTop w:val="0"/>
          <w:marBottom w:val="225"/>
          <w:divBdr>
            <w:top w:val="none" w:sz="0" w:space="0" w:color="auto"/>
            <w:left w:val="none" w:sz="0" w:space="0" w:color="auto"/>
            <w:bottom w:val="none" w:sz="0" w:space="0" w:color="auto"/>
            <w:right w:val="none" w:sz="0" w:space="0" w:color="auto"/>
          </w:divBdr>
        </w:div>
        <w:div w:id="1496996789">
          <w:marLeft w:val="-450"/>
          <w:marRight w:val="0"/>
          <w:marTop w:val="525"/>
          <w:marBottom w:val="225"/>
          <w:divBdr>
            <w:top w:val="none" w:sz="0" w:space="0" w:color="auto"/>
            <w:left w:val="single" w:sz="48" w:space="0" w:color="4F9CEE"/>
            <w:bottom w:val="none" w:sz="0" w:space="0" w:color="auto"/>
            <w:right w:val="none" w:sz="0" w:space="0" w:color="auto"/>
          </w:divBdr>
        </w:div>
        <w:div w:id="1427967533">
          <w:marLeft w:val="0"/>
          <w:marRight w:val="0"/>
          <w:marTop w:val="0"/>
          <w:marBottom w:val="225"/>
          <w:divBdr>
            <w:top w:val="none" w:sz="0" w:space="0" w:color="auto"/>
            <w:left w:val="none" w:sz="0" w:space="0" w:color="auto"/>
            <w:bottom w:val="none" w:sz="0" w:space="0" w:color="auto"/>
            <w:right w:val="none" w:sz="0" w:space="0" w:color="auto"/>
          </w:divBdr>
        </w:div>
        <w:div w:id="1396200132">
          <w:marLeft w:val="0"/>
          <w:marRight w:val="0"/>
          <w:marTop w:val="0"/>
          <w:marBottom w:val="225"/>
          <w:divBdr>
            <w:top w:val="none" w:sz="0" w:space="0" w:color="auto"/>
            <w:left w:val="none" w:sz="0" w:space="0" w:color="auto"/>
            <w:bottom w:val="none" w:sz="0" w:space="0" w:color="auto"/>
            <w:right w:val="none" w:sz="0" w:space="0" w:color="auto"/>
          </w:divBdr>
        </w:div>
        <w:div w:id="949971584">
          <w:marLeft w:val="0"/>
          <w:marRight w:val="0"/>
          <w:marTop w:val="0"/>
          <w:marBottom w:val="225"/>
          <w:divBdr>
            <w:top w:val="none" w:sz="0" w:space="0" w:color="auto"/>
            <w:left w:val="none" w:sz="0" w:space="0" w:color="auto"/>
            <w:bottom w:val="none" w:sz="0" w:space="0" w:color="auto"/>
            <w:right w:val="none" w:sz="0" w:space="0" w:color="auto"/>
          </w:divBdr>
        </w:div>
        <w:div w:id="1602952826">
          <w:marLeft w:val="0"/>
          <w:marRight w:val="0"/>
          <w:marTop w:val="0"/>
          <w:marBottom w:val="225"/>
          <w:divBdr>
            <w:top w:val="none" w:sz="0" w:space="0" w:color="auto"/>
            <w:left w:val="none" w:sz="0" w:space="0" w:color="auto"/>
            <w:bottom w:val="none" w:sz="0" w:space="0" w:color="auto"/>
            <w:right w:val="none" w:sz="0" w:space="0" w:color="auto"/>
          </w:divBdr>
        </w:div>
        <w:div w:id="743382471">
          <w:marLeft w:val="0"/>
          <w:marRight w:val="0"/>
          <w:marTop w:val="0"/>
          <w:marBottom w:val="225"/>
          <w:divBdr>
            <w:top w:val="none" w:sz="0" w:space="0" w:color="auto"/>
            <w:left w:val="none" w:sz="0" w:space="0" w:color="auto"/>
            <w:bottom w:val="none" w:sz="0" w:space="0" w:color="auto"/>
            <w:right w:val="none" w:sz="0" w:space="0" w:color="auto"/>
          </w:divBdr>
        </w:div>
        <w:div w:id="1893539319">
          <w:marLeft w:val="0"/>
          <w:marRight w:val="0"/>
          <w:marTop w:val="0"/>
          <w:marBottom w:val="225"/>
          <w:divBdr>
            <w:top w:val="none" w:sz="0" w:space="0" w:color="auto"/>
            <w:left w:val="none" w:sz="0" w:space="0" w:color="auto"/>
            <w:bottom w:val="none" w:sz="0" w:space="0" w:color="auto"/>
            <w:right w:val="none" w:sz="0" w:space="0" w:color="auto"/>
          </w:divBdr>
        </w:div>
        <w:div w:id="388455835">
          <w:marLeft w:val="0"/>
          <w:marRight w:val="0"/>
          <w:marTop w:val="0"/>
          <w:marBottom w:val="225"/>
          <w:divBdr>
            <w:top w:val="none" w:sz="0" w:space="0" w:color="auto"/>
            <w:left w:val="none" w:sz="0" w:space="0" w:color="auto"/>
            <w:bottom w:val="none" w:sz="0" w:space="0" w:color="auto"/>
            <w:right w:val="none" w:sz="0" w:space="0" w:color="auto"/>
          </w:divBdr>
        </w:div>
        <w:div w:id="498160508">
          <w:marLeft w:val="0"/>
          <w:marRight w:val="0"/>
          <w:marTop w:val="0"/>
          <w:marBottom w:val="225"/>
          <w:divBdr>
            <w:top w:val="none" w:sz="0" w:space="0" w:color="auto"/>
            <w:left w:val="none" w:sz="0" w:space="0" w:color="auto"/>
            <w:bottom w:val="none" w:sz="0" w:space="0" w:color="auto"/>
            <w:right w:val="none" w:sz="0" w:space="0" w:color="auto"/>
          </w:divBdr>
        </w:div>
        <w:div w:id="1562522979">
          <w:marLeft w:val="0"/>
          <w:marRight w:val="0"/>
          <w:marTop w:val="0"/>
          <w:marBottom w:val="225"/>
          <w:divBdr>
            <w:top w:val="none" w:sz="0" w:space="0" w:color="auto"/>
            <w:left w:val="none" w:sz="0" w:space="0" w:color="auto"/>
            <w:bottom w:val="none" w:sz="0" w:space="0" w:color="auto"/>
            <w:right w:val="none" w:sz="0" w:space="0" w:color="auto"/>
          </w:divBdr>
        </w:div>
        <w:div w:id="1087726402">
          <w:marLeft w:val="0"/>
          <w:marRight w:val="0"/>
          <w:marTop w:val="0"/>
          <w:marBottom w:val="225"/>
          <w:divBdr>
            <w:top w:val="none" w:sz="0" w:space="0" w:color="auto"/>
            <w:left w:val="none" w:sz="0" w:space="0" w:color="auto"/>
            <w:bottom w:val="none" w:sz="0" w:space="0" w:color="auto"/>
            <w:right w:val="none" w:sz="0" w:space="0" w:color="auto"/>
          </w:divBdr>
        </w:div>
      </w:divsChild>
    </w:div>
    <w:div w:id="1643074525">
      <w:marLeft w:val="0"/>
      <w:marRight w:val="0"/>
      <w:marTop w:val="0"/>
      <w:marBottom w:val="0"/>
      <w:divBdr>
        <w:top w:val="none" w:sz="0" w:space="0" w:color="auto"/>
        <w:left w:val="none" w:sz="0" w:space="0" w:color="auto"/>
        <w:bottom w:val="none" w:sz="0" w:space="0" w:color="auto"/>
        <w:right w:val="none" w:sz="0" w:space="0" w:color="auto"/>
      </w:divBdr>
      <w:divsChild>
        <w:div w:id="1806970392">
          <w:marLeft w:val="0"/>
          <w:marRight w:val="0"/>
          <w:marTop w:val="0"/>
          <w:marBottom w:val="0"/>
          <w:divBdr>
            <w:top w:val="none" w:sz="0" w:space="0" w:color="auto"/>
            <w:left w:val="none" w:sz="0" w:space="0" w:color="auto"/>
            <w:bottom w:val="none" w:sz="0" w:space="0" w:color="auto"/>
            <w:right w:val="none" w:sz="0" w:space="0" w:color="auto"/>
          </w:divBdr>
          <w:divsChild>
            <w:div w:id="278339586">
              <w:marLeft w:val="0"/>
              <w:marRight w:val="0"/>
              <w:marTop w:val="0"/>
              <w:marBottom w:val="0"/>
              <w:divBdr>
                <w:top w:val="none" w:sz="0" w:space="0" w:color="auto"/>
                <w:left w:val="none" w:sz="0" w:space="0" w:color="auto"/>
                <w:bottom w:val="none" w:sz="0" w:space="0" w:color="auto"/>
                <w:right w:val="none" w:sz="0" w:space="0" w:color="auto"/>
              </w:divBdr>
              <w:divsChild>
                <w:div w:id="1894659376">
                  <w:marLeft w:val="0"/>
                  <w:marRight w:val="0"/>
                  <w:marTop w:val="0"/>
                  <w:marBottom w:val="0"/>
                  <w:divBdr>
                    <w:top w:val="none" w:sz="0" w:space="0" w:color="auto"/>
                    <w:left w:val="none" w:sz="0" w:space="0" w:color="auto"/>
                    <w:bottom w:val="none" w:sz="0" w:space="0" w:color="auto"/>
                    <w:right w:val="none" w:sz="0" w:space="0" w:color="auto"/>
                  </w:divBdr>
                  <w:divsChild>
                    <w:div w:id="620889816">
                      <w:marLeft w:val="0"/>
                      <w:marRight w:val="0"/>
                      <w:marTop w:val="0"/>
                      <w:marBottom w:val="0"/>
                      <w:divBdr>
                        <w:top w:val="none" w:sz="0" w:space="0" w:color="auto"/>
                        <w:left w:val="none" w:sz="0" w:space="0" w:color="auto"/>
                        <w:bottom w:val="none" w:sz="0" w:space="0" w:color="auto"/>
                        <w:right w:val="none" w:sz="0" w:space="0" w:color="auto"/>
                      </w:divBdr>
                    </w:div>
                    <w:div w:id="1085879920">
                      <w:marLeft w:val="0"/>
                      <w:marRight w:val="0"/>
                      <w:marTop w:val="0"/>
                      <w:marBottom w:val="0"/>
                      <w:divBdr>
                        <w:top w:val="none" w:sz="0" w:space="0" w:color="auto"/>
                        <w:left w:val="none" w:sz="0" w:space="0" w:color="auto"/>
                        <w:bottom w:val="none" w:sz="0" w:space="0" w:color="auto"/>
                        <w:right w:val="none" w:sz="0" w:space="0" w:color="auto"/>
                      </w:divBdr>
                      <w:divsChild>
                        <w:div w:id="377978271">
                          <w:marLeft w:val="0"/>
                          <w:marRight w:val="0"/>
                          <w:marTop w:val="0"/>
                          <w:marBottom w:val="0"/>
                          <w:divBdr>
                            <w:top w:val="none" w:sz="0" w:space="0" w:color="auto"/>
                            <w:left w:val="none" w:sz="0" w:space="0" w:color="auto"/>
                            <w:bottom w:val="none" w:sz="0" w:space="0" w:color="auto"/>
                            <w:right w:val="none" w:sz="0" w:space="0" w:color="auto"/>
                          </w:divBdr>
                        </w:div>
                        <w:div w:id="1772778362">
                          <w:marLeft w:val="0"/>
                          <w:marRight w:val="0"/>
                          <w:marTop w:val="0"/>
                          <w:marBottom w:val="0"/>
                          <w:divBdr>
                            <w:top w:val="none" w:sz="0" w:space="0" w:color="auto"/>
                            <w:left w:val="none" w:sz="0" w:space="0" w:color="auto"/>
                            <w:bottom w:val="none" w:sz="0" w:space="0" w:color="auto"/>
                            <w:right w:val="none" w:sz="0" w:space="0" w:color="auto"/>
                          </w:divBdr>
                        </w:div>
                        <w:div w:id="1093553017">
                          <w:marLeft w:val="0"/>
                          <w:marRight w:val="0"/>
                          <w:marTop w:val="0"/>
                          <w:marBottom w:val="0"/>
                          <w:divBdr>
                            <w:top w:val="none" w:sz="0" w:space="0" w:color="auto"/>
                            <w:left w:val="none" w:sz="0" w:space="0" w:color="auto"/>
                            <w:bottom w:val="none" w:sz="0" w:space="0" w:color="auto"/>
                            <w:right w:val="none" w:sz="0" w:space="0" w:color="auto"/>
                          </w:divBdr>
                        </w:div>
                        <w:div w:id="287123634">
                          <w:marLeft w:val="0"/>
                          <w:marRight w:val="0"/>
                          <w:marTop w:val="0"/>
                          <w:marBottom w:val="0"/>
                          <w:divBdr>
                            <w:top w:val="none" w:sz="0" w:space="0" w:color="auto"/>
                            <w:left w:val="none" w:sz="0" w:space="0" w:color="auto"/>
                            <w:bottom w:val="none" w:sz="0" w:space="0" w:color="auto"/>
                            <w:right w:val="none" w:sz="0" w:space="0" w:color="auto"/>
                          </w:divBdr>
                        </w:div>
                        <w:div w:id="899949611">
                          <w:marLeft w:val="0"/>
                          <w:marRight w:val="0"/>
                          <w:marTop w:val="0"/>
                          <w:marBottom w:val="0"/>
                          <w:divBdr>
                            <w:top w:val="none" w:sz="0" w:space="0" w:color="auto"/>
                            <w:left w:val="none" w:sz="0" w:space="0" w:color="auto"/>
                            <w:bottom w:val="none" w:sz="0" w:space="0" w:color="auto"/>
                            <w:right w:val="none" w:sz="0" w:space="0" w:color="auto"/>
                          </w:divBdr>
                        </w:div>
                        <w:div w:id="318273803">
                          <w:marLeft w:val="0"/>
                          <w:marRight w:val="0"/>
                          <w:marTop w:val="0"/>
                          <w:marBottom w:val="0"/>
                          <w:divBdr>
                            <w:top w:val="none" w:sz="0" w:space="0" w:color="auto"/>
                            <w:left w:val="none" w:sz="0" w:space="0" w:color="auto"/>
                            <w:bottom w:val="none" w:sz="0" w:space="0" w:color="auto"/>
                            <w:right w:val="none" w:sz="0" w:space="0" w:color="auto"/>
                          </w:divBdr>
                        </w:div>
                        <w:div w:id="132142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739831">
          <w:marLeft w:val="0"/>
          <w:marRight w:val="0"/>
          <w:marTop w:val="0"/>
          <w:marBottom w:val="0"/>
          <w:divBdr>
            <w:top w:val="none" w:sz="0" w:space="0" w:color="auto"/>
            <w:left w:val="none" w:sz="0" w:space="0" w:color="auto"/>
            <w:bottom w:val="none" w:sz="0" w:space="0" w:color="auto"/>
            <w:right w:val="none" w:sz="0" w:space="0" w:color="auto"/>
          </w:divBdr>
          <w:divsChild>
            <w:div w:id="504395289">
              <w:marLeft w:val="0"/>
              <w:marRight w:val="0"/>
              <w:marTop w:val="0"/>
              <w:marBottom w:val="0"/>
              <w:divBdr>
                <w:top w:val="none" w:sz="0" w:space="0" w:color="auto"/>
                <w:left w:val="none" w:sz="0" w:space="0" w:color="auto"/>
                <w:bottom w:val="none" w:sz="0" w:space="0" w:color="auto"/>
                <w:right w:val="none" w:sz="0" w:space="0" w:color="auto"/>
              </w:divBdr>
              <w:divsChild>
                <w:div w:id="445854709">
                  <w:marLeft w:val="0"/>
                  <w:marRight w:val="0"/>
                  <w:marTop w:val="0"/>
                  <w:marBottom w:val="0"/>
                  <w:divBdr>
                    <w:top w:val="none" w:sz="0" w:space="0" w:color="auto"/>
                    <w:left w:val="none" w:sz="0" w:space="0" w:color="auto"/>
                    <w:bottom w:val="none" w:sz="0" w:space="0" w:color="auto"/>
                    <w:right w:val="none" w:sz="0" w:space="0" w:color="auto"/>
                  </w:divBdr>
                  <w:divsChild>
                    <w:div w:id="224338390">
                      <w:marLeft w:val="0"/>
                      <w:marRight w:val="0"/>
                      <w:marTop w:val="0"/>
                      <w:marBottom w:val="0"/>
                      <w:divBdr>
                        <w:top w:val="none" w:sz="0" w:space="0" w:color="auto"/>
                        <w:left w:val="none" w:sz="0" w:space="0" w:color="auto"/>
                        <w:bottom w:val="none" w:sz="0" w:space="0" w:color="auto"/>
                        <w:right w:val="none" w:sz="0" w:space="0" w:color="auto"/>
                      </w:divBdr>
                      <w:divsChild>
                        <w:div w:id="820854207">
                          <w:marLeft w:val="0"/>
                          <w:marRight w:val="0"/>
                          <w:marTop w:val="0"/>
                          <w:marBottom w:val="0"/>
                          <w:divBdr>
                            <w:top w:val="none" w:sz="0" w:space="0" w:color="auto"/>
                            <w:left w:val="none" w:sz="0" w:space="0" w:color="auto"/>
                            <w:bottom w:val="none" w:sz="0" w:space="0" w:color="auto"/>
                            <w:right w:val="none" w:sz="0" w:space="0" w:color="auto"/>
                          </w:divBdr>
                          <w:divsChild>
                            <w:div w:id="2095203472">
                              <w:marLeft w:val="0"/>
                              <w:marRight w:val="0"/>
                              <w:marTop w:val="0"/>
                              <w:marBottom w:val="0"/>
                              <w:divBdr>
                                <w:top w:val="none" w:sz="0" w:space="0" w:color="auto"/>
                                <w:left w:val="none" w:sz="0" w:space="0" w:color="auto"/>
                                <w:bottom w:val="none" w:sz="0" w:space="0" w:color="auto"/>
                                <w:right w:val="none" w:sz="0" w:space="0" w:color="auto"/>
                              </w:divBdr>
                              <w:divsChild>
                                <w:div w:id="203950948">
                                  <w:marLeft w:val="0"/>
                                  <w:marRight w:val="0"/>
                                  <w:marTop w:val="0"/>
                                  <w:marBottom w:val="0"/>
                                  <w:divBdr>
                                    <w:top w:val="none" w:sz="0" w:space="0" w:color="auto"/>
                                    <w:left w:val="none" w:sz="0" w:space="0" w:color="auto"/>
                                    <w:bottom w:val="none" w:sz="0" w:space="0" w:color="auto"/>
                                    <w:right w:val="none" w:sz="0" w:space="0" w:color="auto"/>
                                  </w:divBdr>
                                </w:div>
                              </w:divsChild>
                            </w:div>
                            <w:div w:id="1397628332">
                              <w:marLeft w:val="0"/>
                              <w:marRight w:val="0"/>
                              <w:marTop w:val="0"/>
                              <w:marBottom w:val="0"/>
                              <w:divBdr>
                                <w:top w:val="none" w:sz="0" w:space="0" w:color="auto"/>
                                <w:left w:val="none" w:sz="0" w:space="0" w:color="auto"/>
                                <w:bottom w:val="none" w:sz="0" w:space="0" w:color="auto"/>
                                <w:right w:val="none" w:sz="0" w:space="0" w:color="auto"/>
                              </w:divBdr>
                            </w:div>
                            <w:div w:id="834102791">
                              <w:marLeft w:val="0"/>
                              <w:marRight w:val="0"/>
                              <w:marTop w:val="0"/>
                              <w:marBottom w:val="0"/>
                              <w:divBdr>
                                <w:top w:val="none" w:sz="0" w:space="0" w:color="auto"/>
                                <w:left w:val="none" w:sz="0" w:space="0" w:color="auto"/>
                                <w:bottom w:val="none" w:sz="0" w:space="0" w:color="auto"/>
                                <w:right w:val="none" w:sz="0" w:space="0" w:color="auto"/>
                              </w:divBdr>
                              <w:divsChild>
                                <w:div w:id="12932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81021">
                          <w:marLeft w:val="0"/>
                          <w:marRight w:val="0"/>
                          <w:marTop w:val="0"/>
                          <w:marBottom w:val="0"/>
                          <w:divBdr>
                            <w:top w:val="none" w:sz="0" w:space="0" w:color="auto"/>
                            <w:left w:val="none" w:sz="0" w:space="0" w:color="auto"/>
                            <w:bottom w:val="none" w:sz="0" w:space="0" w:color="auto"/>
                            <w:right w:val="none" w:sz="0" w:space="0" w:color="auto"/>
                          </w:divBdr>
                          <w:divsChild>
                            <w:div w:id="622006161">
                              <w:marLeft w:val="0"/>
                              <w:marRight w:val="0"/>
                              <w:marTop w:val="0"/>
                              <w:marBottom w:val="0"/>
                              <w:divBdr>
                                <w:top w:val="none" w:sz="0" w:space="0" w:color="auto"/>
                                <w:left w:val="none" w:sz="0" w:space="0" w:color="auto"/>
                                <w:bottom w:val="none" w:sz="0" w:space="0" w:color="auto"/>
                                <w:right w:val="none" w:sz="0" w:space="0" w:color="auto"/>
                              </w:divBdr>
                              <w:divsChild>
                                <w:div w:id="1881090709">
                                  <w:marLeft w:val="0"/>
                                  <w:marRight w:val="0"/>
                                  <w:marTop w:val="0"/>
                                  <w:marBottom w:val="0"/>
                                  <w:divBdr>
                                    <w:top w:val="none" w:sz="0" w:space="0" w:color="auto"/>
                                    <w:left w:val="none" w:sz="0" w:space="0" w:color="auto"/>
                                    <w:bottom w:val="none" w:sz="0" w:space="0" w:color="auto"/>
                                    <w:right w:val="none" w:sz="0" w:space="0" w:color="auto"/>
                                  </w:divBdr>
                                </w:div>
                              </w:divsChild>
                            </w:div>
                            <w:div w:id="1255625294">
                              <w:marLeft w:val="0"/>
                              <w:marRight w:val="0"/>
                              <w:marTop w:val="0"/>
                              <w:marBottom w:val="0"/>
                              <w:divBdr>
                                <w:top w:val="none" w:sz="0" w:space="0" w:color="auto"/>
                                <w:left w:val="none" w:sz="0" w:space="0" w:color="auto"/>
                                <w:bottom w:val="none" w:sz="0" w:space="0" w:color="auto"/>
                                <w:right w:val="none" w:sz="0" w:space="0" w:color="auto"/>
                              </w:divBdr>
                            </w:div>
                            <w:div w:id="1213156398">
                              <w:marLeft w:val="0"/>
                              <w:marRight w:val="0"/>
                              <w:marTop w:val="0"/>
                              <w:marBottom w:val="0"/>
                              <w:divBdr>
                                <w:top w:val="none" w:sz="0" w:space="0" w:color="auto"/>
                                <w:left w:val="none" w:sz="0" w:space="0" w:color="auto"/>
                                <w:bottom w:val="none" w:sz="0" w:space="0" w:color="auto"/>
                                <w:right w:val="none" w:sz="0" w:space="0" w:color="auto"/>
                              </w:divBdr>
                              <w:divsChild>
                                <w:div w:id="2223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291544">
                  <w:marLeft w:val="0"/>
                  <w:marRight w:val="0"/>
                  <w:marTop w:val="0"/>
                  <w:marBottom w:val="0"/>
                  <w:divBdr>
                    <w:top w:val="none" w:sz="0" w:space="0" w:color="auto"/>
                    <w:left w:val="none" w:sz="0" w:space="0" w:color="auto"/>
                    <w:bottom w:val="none" w:sz="0" w:space="0" w:color="auto"/>
                    <w:right w:val="none" w:sz="0" w:space="0" w:color="auto"/>
                  </w:divBdr>
                  <w:divsChild>
                    <w:div w:id="970793080">
                      <w:marLeft w:val="0"/>
                      <w:marRight w:val="0"/>
                      <w:marTop w:val="0"/>
                      <w:marBottom w:val="0"/>
                      <w:divBdr>
                        <w:top w:val="none" w:sz="0" w:space="0" w:color="auto"/>
                        <w:left w:val="none" w:sz="0" w:space="0" w:color="auto"/>
                        <w:bottom w:val="none" w:sz="0" w:space="0" w:color="auto"/>
                        <w:right w:val="none" w:sz="0" w:space="0" w:color="auto"/>
                      </w:divBdr>
                      <w:divsChild>
                        <w:div w:id="581065196">
                          <w:marLeft w:val="0"/>
                          <w:marRight w:val="0"/>
                          <w:marTop w:val="0"/>
                          <w:marBottom w:val="0"/>
                          <w:divBdr>
                            <w:top w:val="none" w:sz="0" w:space="0" w:color="auto"/>
                            <w:left w:val="none" w:sz="0" w:space="0" w:color="auto"/>
                            <w:bottom w:val="none" w:sz="0" w:space="0" w:color="auto"/>
                            <w:right w:val="none" w:sz="0" w:space="0" w:color="auto"/>
                          </w:divBdr>
                        </w:div>
                        <w:div w:id="638069875">
                          <w:marLeft w:val="0"/>
                          <w:marRight w:val="0"/>
                          <w:marTop w:val="0"/>
                          <w:marBottom w:val="0"/>
                          <w:divBdr>
                            <w:top w:val="none" w:sz="0" w:space="0" w:color="auto"/>
                            <w:left w:val="none" w:sz="0" w:space="0" w:color="auto"/>
                            <w:bottom w:val="none" w:sz="0" w:space="0" w:color="auto"/>
                            <w:right w:val="none" w:sz="0" w:space="0" w:color="auto"/>
                          </w:divBdr>
                          <w:divsChild>
                            <w:div w:id="1343970463">
                              <w:marLeft w:val="0"/>
                              <w:marRight w:val="0"/>
                              <w:marTop w:val="0"/>
                              <w:marBottom w:val="0"/>
                              <w:divBdr>
                                <w:top w:val="none" w:sz="0" w:space="0" w:color="auto"/>
                                <w:left w:val="none" w:sz="0" w:space="0" w:color="auto"/>
                                <w:bottom w:val="none" w:sz="0" w:space="0" w:color="auto"/>
                                <w:right w:val="none" w:sz="0" w:space="0" w:color="auto"/>
                              </w:divBdr>
                            </w:div>
                            <w:div w:id="1025012196">
                              <w:marLeft w:val="0"/>
                              <w:marRight w:val="0"/>
                              <w:marTop w:val="0"/>
                              <w:marBottom w:val="0"/>
                              <w:divBdr>
                                <w:top w:val="none" w:sz="0" w:space="0" w:color="auto"/>
                                <w:left w:val="none" w:sz="0" w:space="0" w:color="auto"/>
                                <w:bottom w:val="none" w:sz="0" w:space="0" w:color="auto"/>
                                <w:right w:val="none" w:sz="0" w:space="0" w:color="auto"/>
                              </w:divBdr>
                            </w:div>
                            <w:div w:id="1353992949">
                              <w:marLeft w:val="0"/>
                              <w:marRight w:val="0"/>
                              <w:marTop w:val="0"/>
                              <w:marBottom w:val="0"/>
                              <w:divBdr>
                                <w:top w:val="none" w:sz="0" w:space="0" w:color="auto"/>
                                <w:left w:val="none" w:sz="0" w:space="0" w:color="auto"/>
                                <w:bottom w:val="none" w:sz="0" w:space="0" w:color="auto"/>
                                <w:right w:val="none" w:sz="0" w:space="0" w:color="auto"/>
                              </w:divBdr>
                            </w:div>
                          </w:divsChild>
                        </w:div>
                        <w:div w:id="1740862717">
                          <w:marLeft w:val="0"/>
                          <w:marRight w:val="0"/>
                          <w:marTop w:val="0"/>
                          <w:marBottom w:val="0"/>
                          <w:divBdr>
                            <w:top w:val="none" w:sz="0" w:space="0" w:color="auto"/>
                            <w:left w:val="none" w:sz="0" w:space="0" w:color="auto"/>
                            <w:bottom w:val="none" w:sz="0" w:space="0" w:color="auto"/>
                            <w:right w:val="none" w:sz="0" w:space="0" w:color="auto"/>
                          </w:divBdr>
                        </w:div>
                        <w:div w:id="417289019">
                          <w:marLeft w:val="0"/>
                          <w:marRight w:val="0"/>
                          <w:marTop w:val="0"/>
                          <w:marBottom w:val="0"/>
                          <w:divBdr>
                            <w:top w:val="none" w:sz="0" w:space="0" w:color="auto"/>
                            <w:left w:val="none" w:sz="0" w:space="0" w:color="auto"/>
                            <w:bottom w:val="none" w:sz="0" w:space="0" w:color="auto"/>
                            <w:right w:val="none" w:sz="0" w:space="0" w:color="auto"/>
                          </w:divBdr>
                        </w:div>
                        <w:div w:id="77289826">
                          <w:marLeft w:val="0"/>
                          <w:marRight w:val="0"/>
                          <w:marTop w:val="0"/>
                          <w:marBottom w:val="0"/>
                          <w:divBdr>
                            <w:top w:val="none" w:sz="0" w:space="0" w:color="auto"/>
                            <w:left w:val="none" w:sz="0" w:space="0" w:color="auto"/>
                            <w:bottom w:val="none" w:sz="0" w:space="0" w:color="auto"/>
                            <w:right w:val="none" w:sz="0" w:space="0" w:color="auto"/>
                          </w:divBdr>
                          <w:divsChild>
                            <w:div w:id="460223410">
                              <w:marLeft w:val="0"/>
                              <w:marRight w:val="0"/>
                              <w:marTop w:val="0"/>
                              <w:marBottom w:val="0"/>
                              <w:divBdr>
                                <w:top w:val="none" w:sz="0" w:space="0" w:color="auto"/>
                                <w:left w:val="none" w:sz="0" w:space="0" w:color="auto"/>
                                <w:bottom w:val="none" w:sz="0" w:space="0" w:color="auto"/>
                                <w:right w:val="none" w:sz="0" w:space="0" w:color="auto"/>
                              </w:divBdr>
                            </w:div>
                            <w:div w:id="296112479">
                              <w:marLeft w:val="0"/>
                              <w:marRight w:val="0"/>
                              <w:marTop w:val="0"/>
                              <w:marBottom w:val="0"/>
                              <w:divBdr>
                                <w:top w:val="none" w:sz="0" w:space="0" w:color="auto"/>
                                <w:left w:val="none" w:sz="0" w:space="0" w:color="auto"/>
                                <w:bottom w:val="none" w:sz="0" w:space="0" w:color="auto"/>
                                <w:right w:val="none" w:sz="0" w:space="0" w:color="auto"/>
                              </w:divBdr>
                            </w:div>
                            <w:div w:id="1098795954">
                              <w:marLeft w:val="0"/>
                              <w:marRight w:val="0"/>
                              <w:marTop w:val="0"/>
                              <w:marBottom w:val="0"/>
                              <w:divBdr>
                                <w:top w:val="none" w:sz="0" w:space="0" w:color="auto"/>
                                <w:left w:val="none" w:sz="0" w:space="0" w:color="auto"/>
                                <w:bottom w:val="none" w:sz="0" w:space="0" w:color="auto"/>
                                <w:right w:val="none" w:sz="0" w:space="0" w:color="auto"/>
                              </w:divBdr>
                            </w:div>
                            <w:div w:id="194006899">
                              <w:marLeft w:val="0"/>
                              <w:marRight w:val="0"/>
                              <w:marTop w:val="0"/>
                              <w:marBottom w:val="0"/>
                              <w:divBdr>
                                <w:top w:val="none" w:sz="0" w:space="0" w:color="auto"/>
                                <w:left w:val="none" w:sz="0" w:space="0" w:color="auto"/>
                                <w:bottom w:val="none" w:sz="0" w:space="0" w:color="auto"/>
                                <w:right w:val="none" w:sz="0" w:space="0" w:color="auto"/>
                              </w:divBdr>
                            </w:div>
                            <w:div w:id="190070418">
                              <w:marLeft w:val="0"/>
                              <w:marRight w:val="0"/>
                              <w:marTop w:val="0"/>
                              <w:marBottom w:val="0"/>
                              <w:divBdr>
                                <w:top w:val="none" w:sz="0" w:space="0" w:color="auto"/>
                                <w:left w:val="none" w:sz="0" w:space="0" w:color="auto"/>
                                <w:bottom w:val="none" w:sz="0" w:space="0" w:color="auto"/>
                                <w:right w:val="none" w:sz="0" w:space="0" w:color="auto"/>
                              </w:divBdr>
                            </w:div>
                            <w:div w:id="2070296663">
                              <w:marLeft w:val="0"/>
                              <w:marRight w:val="0"/>
                              <w:marTop w:val="0"/>
                              <w:marBottom w:val="0"/>
                              <w:divBdr>
                                <w:top w:val="none" w:sz="0" w:space="0" w:color="auto"/>
                                <w:left w:val="none" w:sz="0" w:space="0" w:color="auto"/>
                                <w:bottom w:val="none" w:sz="0" w:space="0" w:color="auto"/>
                                <w:right w:val="none" w:sz="0" w:space="0" w:color="auto"/>
                              </w:divBdr>
                            </w:div>
                            <w:div w:id="2054452865">
                              <w:marLeft w:val="0"/>
                              <w:marRight w:val="0"/>
                              <w:marTop w:val="0"/>
                              <w:marBottom w:val="0"/>
                              <w:divBdr>
                                <w:top w:val="none" w:sz="0" w:space="0" w:color="auto"/>
                                <w:left w:val="none" w:sz="0" w:space="0" w:color="auto"/>
                                <w:bottom w:val="none" w:sz="0" w:space="0" w:color="auto"/>
                                <w:right w:val="none" w:sz="0" w:space="0" w:color="auto"/>
                              </w:divBdr>
                            </w:div>
                            <w:div w:id="1503740466">
                              <w:marLeft w:val="0"/>
                              <w:marRight w:val="0"/>
                              <w:marTop w:val="0"/>
                              <w:marBottom w:val="0"/>
                              <w:divBdr>
                                <w:top w:val="none" w:sz="0" w:space="0" w:color="auto"/>
                                <w:left w:val="none" w:sz="0" w:space="0" w:color="auto"/>
                                <w:bottom w:val="none" w:sz="0" w:space="0" w:color="auto"/>
                                <w:right w:val="none" w:sz="0" w:space="0" w:color="auto"/>
                              </w:divBdr>
                            </w:div>
                          </w:divsChild>
                        </w:div>
                        <w:div w:id="2046715029">
                          <w:marLeft w:val="0"/>
                          <w:marRight w:val="0"/>
                          <w:marTop w:val="0"/>
                          <w:marBottom w:val="0"/>
                          <w:divBdr>
                            <w:top w:val="none" w:sz="0" w:space="0" w:color="auto"/>
                            <w:left w:val="none" w:sz="0" w:space="0" w:color="auto"/>
                            <w:bottom w:val="none" w:sz="0" w:space="0" w:color="auto"/>
                            <w:right w:val="none" w:sz="0" w:space="0" w:color="auto"/>
                          </w:divBdr>
                        </w:div>
                        <w:div w:id="1125195242">
                          <w:marLeft w:val="0"/>
                          <w:marRight w:val="0"/>
                          <w:marTop w:val="0"/>
                          <w:marBottom w:val="0"/>
                          <w:divBdr>
                            <w:top w:val="none" w:sz="0" w:space="0" w:color="auto"/>
                            <w:left w:val="none" w:sz="0" w:space="0" w:color="auto"/>
                            <w:bottom w:val="none" w:sz="0" w:space="0" w:color="auto"/>
                            <w:right w:val="none" w:sz="0" w:space="0" w:color="auto"/>
                          </w:divBdr>
                        </w:div>
                        <w:div w:id="1018431560">
                          <w:marLeft w:val="0"/>
                          <w:marRight w:val="0"/>
                          <w:marTop w:val="0"/>
                          <w:marBottom w:val="600"/>
                          <w:divBdr>
                            <w:top w:val="none" w:sz="0" w:space="0" w:color="auto"/>
                            <w:left w:val="none" w:sz="0" w:space="0" w:color="auto"/>
                            <w:bottom w:val="none" w:sz="0" w:space="0" w:color="auto"/>
                            <w:right w:val="none" w:sz="0" w:space="0" w:color="auto"/>
                          </w:divBdr>
                          <w:divsChild>
                            <w:div w:id="1767074238">
                              <w:marLeft w:val="0"/>
                              <w:marRight w:val="0"/>
                              <w:marTop w:val="0"/>
                              <w:marBottom w:val="0"/>
                              <w:divBdr>
                                <w:top w:val="none" w:sz="0" w:space="0" w:color="auto"/>
                                <w:left w:val="none" w:sz="0" w:space="0" w:color="auto"/>
                                <w:bottom w:val="none" w:sz="0" w:space="0" w:color="auto"/>
                                <w:right w:val="none" w:sz="0" w:space="0" w:color="auto"/>
                              </w:divBdr>
                              <w:divsChild>
                                <w:div w:id="392120774">
                                  <w:marLeft w:val="0"/>
                                  <w:marRight w:val="0"/>
                                  <w:marTop w:val="0"/>
                                  <w:marBottom w:val="0"/>
                                  <w:divBdr>
                                    <w:top w:val="none" w:sz="0" w:space="0" w:color="auto"/>
                                    <w:left w:val="none" w:sz="0" w:space="0" w:color="auto"/>
                                    <w:bottom w:val="none" w:sz="0" w:space="0" w:color="auto"/>
                                    <w:right w:val="none" w:sz="0" w:space="0" w:color="auto"/>
                                  </w:divBdr>
                                  <w:divsChild>
                                    <w:div w:id="884410242">
                                      <w:marLeft w:val="0"/>
                                      <w:marRight w:val="0"/>
                                      <w:marTop w:val="0"/>
                                      <w:marBottom w:val="0"/>
                                      <w:divBdr>
                                        <w:top w:val="none" w:sz="0" w:space="0" w:color="auto"/>
                                        <w:left w:val="none" w:sz="0" w:space="0" w:color="auto"/>
                                        <w:bottom w:val="none" w:sz="0" w:space="0" w:color="auto"/>
                                        <w:right w:val="none" w:sz="0" w:space="0" w:color="auto"/>
                                      </w:divBdr>
                                    </w:div>
                                  </w:divsChild>
                                </w:div>
                                <w:div w:id="470943677">
                                  <w:marLeft w:val="0"/>
                                  <w:marRight w:val="0"/>
                                  <w:marTop w:val="0"/>
                                  <w:marBottom w:val="0"/>
                                  <w:divBdr>
                                    <w:top w:val="none" w:sz="0" w:space="0" w:color="auto"/>
                                    <w:left w:val="none" w:sz="0" w:space="0" w:color="auto"/>
                                    <w:bottom w:val="none" w:sz="0" w:space="0" w:color="auto"/>
                                    <w:right w:val="none" w:sz="0" w:space="0" w:color="auto"/>
                                  </w:divBdr>
                                  <w:divsChild>
                                    <w:div w:id="2086369292">
                                      <w:marLeft w:val="0"/>
                                      <w:marRight w:val="0"/>
                                      <w:marTop w:val="0"/>
                                      <w:marBottom w:val="0"/>
                                      <w:divBdr>
                                        <w:top w:val="none" w:sz="0" w:space="0" w:color="auto"/>
                                        <w:left w:val="none" w:sz="0" w:space="0" w:color="auto"/>
                                        <w:bottom w:val="none" w:sz="0" w:space="0" w:color="auto"/>
                                        <w:right w:val="none" w:sz="0" w:space="0" w:color="auto"/>
                                      </w:divBdr>
                                      <w:divsChild>
                                        <w:div w:id="1711227521">
                                          <w:marLeft w:val="0"/>
                                          <w:marRight w:val="0"/>
                                          <w:marTop w:val="0"/>
                                          <w:marBottom w:val="0"/>
                                          <w:divBdr>
                                            <w:top w:val="none" w:sz="0" w:space="0" w:color="auto"/>
                                            <w:left w:val="none" w:sz="0" w:space="0" w:color="auto"/>
                                            <w:bottom w:val="none" w:sz="0" w:space="0" w:color="auto"/>
                                            <w:right w:val="none" w:sz="0" w:space="0" w:color="auto"/>
                                          </w:divBdr>
                                          <w:divsChild>
                                            <w:div w:id="1276667797">
                                              <w:marLeft w:val="0"/>
                                              <w:marRight w:val="0"/>
                                              <w:marTop w:val="0"/>
                                              <w:marBottom w:val="0"/>
                                              <w:divBdr>
                                                <w:top w:val="none" w:sz="0" w:space="0" w:color="auto"/>
                                                <w:left w:val="none" w:sz="0" w:space="0" w:color="auto"/>
                                                <w:bottom w:val="none" w:sz="0" w:space="0" w:color="auto"/>
                                                <w:right w:val="none" w:sz="0" w:space="0" w:color="auto"/>
                                              </w:divBdr>
                                              <w:divsChild>
                                                <w:div w:id="1014260772">
                                                  <w:marLeft w:val="0"/>
                                                  <w:marRight w:val="0"/>
                                                  <w:marTop w:val="0"/>
                                                  <w:marBottom w:val="0"/>
                                                  <w:divBdr>
                                                    <w:top w:val="none" w:sz="0" w:space="0" w:color="auto"/>
                                                    <w:left w:val="none" w:sz="0" w:space="0" w:color="auto"/>
                                                    <w:bottom w:val="none" w:sz="0" w:space="0" w:color="auto"/>
                                                    <w:right w:val="none" w:sz="0" w:space="0" w:color="auto"/>
                                                  </w:divBdr>
                                                  <w:divsChild>
                                                    <w:div w:id="1559971459">
                                                      <w:marLeft w:val="0"/>
                                                      <w:marRight w:val="0"/>
                                                      <w:marTop w:val="0"/>
                                                      <w:marBottom w:val="0"/>
                                                      <w:divBdr>
                                                        <w:top w:val="none" w:sz="0" w:space="0" w:color="auto"/>
                                                        <w:left w:val="none" w:sz="0" w:space="0" w:color="auto"/>
                                                        <w:bottom w:val="none" w:sz="0" w:space="0" w:color="auto"/>
                                                        <w:right w:val="none" w:sz="0" w:space="0" w:color="auto"/>
                                                      </w:divBdr>
                                                      <w:divsChild>
                                                        <w:div w:id="274364640">
                                                          <w:marLeft w:val="0"/>
                                                          <w:marRight w:val="0"/>
                                                          <w:marTop w:val="0"/>
                                                          <w:marBottom w:val="0"/>
                                                          <w:divBdr>
                                                            <w:top w:val="none" w:sz="0" w:space="0" w:color="auto"/>
                                                            <w:left w:val="none" w:sz="0" w:space="0" w:color="auto"/>
                                                            <w:bottom w:val="none" w:sz="0" w:space="0" w:color="auto"/>
                                                            <w:right w:val="none" w:sz="0" w:space="0" w:color="auto"/>
                                                          </w:divBdr>
                                                          <w:divsChild>
                                                            <w:div w:id="1485200758">
                                                              <w:marLeft w:val="1"/>
                                                              <w:marRight w:val="1"/>
                                                              <w:marTop w:val="60"/>
                                                              <w:marBottom w:val="45"/>
                                                              <w:divBdr>
                                                                <w:top w:val="none" w:sz="0" w:space="0" w:color="auto"/>
                                                                <w:left w:val="none" w:sz="0" w:space="0" w:color="auto"/>
                                                                <w:bottom w:val="none" w:sz="0" w:space="0" w:color="auto"/>
                                                                <w:right w:val="none" w:sz="0" w:space="0" w:color="auto"/>
                                                              </w:divBdr>
                                                            </w:div>
                                                            <w:div w:id="11036019">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887377985">
                                                  <w:marLeft w:val="0"/>
                                                  <w:marRight w:val="0"/>
                                                  <w:marTop w:val="0"/>
                                                  <w:marBottom w:val="0"/>
                                                  <w:divBdr>
                                                    <w:top w:val="none" w:sz="0" w:space="0" w:color="auto"/>
                                                    <w:left w:val="none" w:sz="0" w:space="0" w:color="auto"/>
                                                    <w:bottom w:val="none" w:sz="0" w:space="0" w:color="auto"/>
                                                    <w:right w:val="none" w:sz="0" w:space="0" w:color="auto"/>
                                                  </w:divBdr>
                                                  <w:divsChild>
                                                    <w:div w:id="519899673">
                                                      <w:marLeft w:val="0"/>
                                                      <w:marRight w:val="0"/>
                                                      <w:marTop w:val="0"/>
                                                      <w:marBottom w:val="0"/>
                                                      <w:divBdr>
                                                        <w:top w:val="none" w:sz="0" w:space="0" w:color="auto"/>
                                                        <w:left w:val="none" w:sz="0" w:space="0" w:color="auto"/>
                                                        <w:bottom w:val="none" w:sz="0" w:space="0" w:color="auto"/>
                                                        <w:right w:val="none" w:sz="0" w:space="0" w:color="auto"/>
                                                      </w:divBdr>
                                                      <w:divsChild>
                                                        <w:div w:id="1589656040">
                                                          <w:marLeft w:val="0"/>
                                                          <w:marRight w:val="0"/>
                                                          <w:marTop w:val="0"/>
                                                          <w:marBottom w:val="0"/>
                                                          <w:divBdr>
                                                            <w:top w:val="none" w:sz="0" w:space="0" w:color="auto"/>
                                                            <w:left w:val="none" w:sz="0" w:space="0" w:color="auto"/>
                                                            <w:bottom w:val="none" w:sz="0" w:space="0" w:color="auto"/>
                                                            <w:right w:val="none" w:sz="0" w:space="0" w:color="auto"/>
                                                          </w:divBdr>
                                                          <w:divsChild>
                                                            <w:div w:id="119956888">
                                                              <w:marLeft w:val="1"/>
                                                              <w:marRight w:val="1"/>
                                                              <w:marTop w:val="60"/>
                                                              <w:marBottom w:val="45"/>
                                                              <w:divBdr>
                                                                <w:top w:val="none" w:sz="0" w:space="0" w:color="auto"/>
                                                                <w:left w:val="none" w:sz="0" w:space="0" w:color="auto"/>
                                                                <w:bottom w:val="none" w:sz="0" w:space="0" w:color="auto"/>
                                                                <w:right w:val="none" w:sz="0" w:space="0" w:color="auto"/>
                                                              </w:divBdr>
                                                            </w:div>
                                                            <w:div w:id="1488132724">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802845410">
                                                  <w:marLeft w:val="0"/>
                                                  <w:marRight w:val="0"/>
                                                  <w:marTop w:val="0"/>
                                                  <w:marBottom w:val="0"/>
                                                  <w:divBdr>
                                                    <w:top w:val="none" w:sz="0" w:space="0" w:color="auto"/>
                                                    <w:left w:val="none" w:sz="0" w:space="0" w:color="auto"/>
                                                    <w:bottom w:val="none" w:sz="0" w:space="0" w:color="auto"/>
                                                    <w:right w:val="none" w:sz="0" w:space="0" w:color="auto"/>
                                                  </w:divBdr>
                                                  <w:divsChild>
                                                    <w:div w:id="197662976">
                                                      <w:marLeft w:val="0"/>
                                                      <w:marRight w:val="0"/>
                                                      <w:marTop w:val="0"/>
                                                      <w:marBottom w:val="0"/>
                                                      <w:divBdr>
                                                        <w:top w:val="none" w:sz="0" w:space="0" w:color="auto"/>
                                                        <w:left w:val="none" w:sz="0" w:space="0" w:color="auto"/>
                                                        <w:bottom w:val="none" w:sz="0" w:space="0" w:color="auto"/>
                                                        <w:right w:val="none" w:sz="0" w:space="0" w:color="auto"/>
                                                      </w:divBdr>
                                                      <w:divsChild>
                                                        <w:div w:id="2081710240">
                                                          <w:marLeft w:val="0"/>
                                                          <w:marRight w:val="0"/>
                                                          <w:marTop w:val="0"/>
                                                          <w:marBottom w:val="0"/>
                                                          <w:divBdr>
                                                            <w:top w:val="none" w:sz="0" w:space="0" w:color="auto"/>
                                                            <w:left w:val="none" w:sz="0" w:space="0" w:color="auto"/>
                                                            <w:bottom w:val="none" w:sz="0" w:space="0" w:color="auto"/>
                                                            <w:right w:val="none" w:sz="0" w:space="0" w:color="auto"/>
                                                          </w:divBdr>
                                                          <w:divsChild>
                                                            <w:div w:id="1860197074">
                                                              <w:marLeft w:val="1"/>
                                                              <w:marRight w:val="1"/>
                                                              <w:marTop w:val="60"/>
                                                              <w:marBottom w:val="45"/>
                                                              <w:divBdr>
                                                                <w:top w:val="none" w:sz="0" w:space="0" w:color="auto"/>
                                                                <w:left w:val="none" w:sz="0" w:space="0" w:color="auto"/>
                                                                <w:bottom w:val="none" w:sz="0" w:space="0" w:color="auto"/>
                                                                <w:right w:val="none" w:sz="0" w:space="0" w:color="auto"/>
                                                              </w:divBdr>
                                                            </w:div>
                                                            <w:div w:id="606159650">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827670314">
                                                  <w:marLeft w:val="0"/>
                                                  <w:marRight w:val="0"/>
                                                  <w:marTop w:val="0"/>
                                                  <w:marBottom w:val="0"/>
                                                  <w:divBdr>
                                                    <w:top w:val="none" w:sz="0" w:space="0" w:color="auto"/>
                                                    <w:left w:val="none" w:sz="0" w:space="0" w:color="auto"/>
                                                    <w:bottom w:val="none" w:sz="0" w:space="0" w:color="auto"/>
                                                    <w:right w:val="none" w:sz="0" w:space="0" w:color="auto"/>
                                                  </w:divBdr>
                                                  <w:divsChild>
                                                    <w:div w:id="434176788">
                                                      <w:marLeft w:val="0"/>
                                                      <w:marRight w:val="0"/>
                                                      <w:marTop w:val="0"/>
                                                      <w:marBottom w:val="0"/>
                                                      <w:divBdr>
                                                        <w:top w:val="none" w:sz="0" w:space="0" w:color="auto"/>
                                                        <w:left w:val="none" w:sz="0" w:space="0" w:color="auto"/>
                                                        <w:bottom w:val="none" w:sz="0" w:space="0" w:color="auto"/>
                                                        <w:right w:val="none" w:sz="0" w:space="0" w:color="auto"/>
                                                      </w:divBdr>
                                                      <w:divsChild>
                                                        <w:div w:id="590891978">
                                                          <w:marLeft w:val="0"/>
                                                          <w:marRight w:val="0"/>
                                                          <w:marTop w:val="0"/>
                                                          <w:marBottom w:val="0"/>
                                                          <w:divBdr>
                                                            <w:top w:val="none" w:sz="0" w:space="0" w:color="auto"/>
                                                            <w:left w:val="none" w:sz="0" w:space="0" w:color="auto"/>
                                                            <w:bottom w:val="none" w:sz="0" w:space="0" w:color="auto"/>
                                                            <w:right w:val="none" w:sz="0" w:space="0" w:color="auto"/>
                                                          </w:divBdr>
                                                          <w:divsChild>
                                                            <w:div w:id="380134888">
                                                              <w:marLeft w:val="1"/>
                                                              <w:marRight w:val="1"/>
                                                              <w:marTop w:val="60"/>
                                                              <w:marBottom w:val="45"/>
                                                              <w:divBdr>
                                                                <w:top w:val="none" w:sz="0" w:space="0" w:color="auto"/>
                                                                <w:left w:val="none" w:sz="0" w:space="0" w:color="auto"/>
                                                                <w:bottom w:val="none" w:sz="0" w:space="0" w:color="auto"/>
                                                                <w:right w:val="none" w:sz="0" w:space="0" w:color="auto"/>
                                                              </w:divBdr>
                                                            </w:div>
                                                            <w:div w:id="2048604218">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194031962">
                                                  <w:marLeft w:val="0"/>
                                                  <w:marRight w:val="0"/>
                                                  <w:marTop w:val="0"/>
                                                  <w:marBottom w:val="0"/>
                                                  <w:divBdr>
                                                    <w:top w:val="none" w:sz="0" w:space="0" w:color="auto"/>
                                                    <w:left w:val="none" w:sz="0" w:space="0" w:color="auto"/>
                                                    <w:bottom w:val="none" w:sz="0" w:space="0" w:color="auto"/>
                                                    <w:right w:val="none" w:sz="0" w:space="0" w:color="auto"/>
                                                  </w:divBdr>
                                                  <w:divsChild>
                                                    <w:div w:id="1049956158">
                                                      <w:marLeft w:val="0"/>
                                                      <w:marRight w:val="0"/>
                                                      <w:marTop w:val="0"/>
                                                      <w:marBottom w:val="0"/>
                                                      <w:divBdr>
                                                        <w:top w:val="none" w:sz="0" w:space="0" w:color="auto"/>
                                                        <w:left w:val="none" w:sz="0" w:space="0" w:color="auto"/>
                                                        <w:bottom w:val="none" w:sz="0" w:space="0" w:color="auto"/>
                                                        <w:right w:val="none" w:sz="0" w:space="0" w:color="auto"/>
                                                      </w:divBdr>
                                                      <w:divsChild>
                                                        <w:div w:id="1217006644">
                                                          <w:marLeft w:val="0"/>
                                                          <w:marRight w:val="0"/>
                                                          <w:marTop w:val="0"/>
                                                          <w:marBottom w:val="0"/>
                                                          <w:divBdr>
                                                            <w:top w:val="none" w:sz="0" w:space="0" w:color="auto"/>
                                                            <w:left w:val="none" w:sz="0" w:space="0" w:color="auto"/>
                                                            <w:bottom w:val="none" w:sz="0" w:space="0" w:color="auto"/>
                                                            <w:right w:val="none" w:sz="0" w:space="0" w:color="auto"/>
                                                          </w:divBdr>
                                                          <w:divsChild>
                                                            <w:div w:id="2114864305">
                                                              <w:marLeft w:val="1"/>
                                                              <w:marRight w:val="1"/>
                                                              <w:marTop w:val="60"/>
                                                              <w:marBottom w:val="45"/>
                                                              <w:divBdr>
                                                                <w:top w:val="none" w:sz="0" w:space="0" w:color="auto"/>
                                                                <w:left w:val="none" w:sz="0" w:space="0" w:color="auto"/>
                                                                <w:bottom w:val="none" w:sz="0" w:space="0" w:color="auto"/>
                                                                <w:right w:val="none" w:sz="0" w:space="0" w:color="auto"/>
                                                              </w:divBdr>
                                                            </w:div>
                                                            <w:div w:id="2030132863">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664776519">
                                                  <w:marLeft w:val="0"/>
                                                  <w:marRight w:val="0"/>
                                                  <w:marTop w:val="0"/>
                                                  <w:marBottom w:val="0"/>
                                                  <w:divBdr>
                                                    <w:top w:val="none" w:sz="0" w:space="0" w:color="auto"/>
                                                    <w:left w:val="none" w:sz="0" w:space="0" w:color="auto"/>
                                                    <w:bottom w:val="none" w:sz="0" w:space="0" w:color="auto"/>
                                                    <w:right w:val="none" w:sz="0" w:space="0" w:color="auto"/>
                                                  </w:divBdr>
                                                  <w:divsChild>
                                                    <w:div w:id="103696902">
                                                      <w:marLeft w:val="0"/>
                                                      <w:marRight w:val="0"/>
                                                      <w:marTop w:val="0"/>
                                                      <w:marBottom w:val="0"/>
                                                      <w:divBdr>
                                                        <w:top w:val="none" w:sz="0" w:space="0" w:color="auto"/>
                                                        <w:left w:val="none" w:sz="0" w:space="0" w:color="auto"/>
                                                        <w:bottom w:val="none" w:sz="0" w:space="0" w:color="auto"/>
                                                        <w:right w:val="none" w:sz="0" w:space="0" w:color="auto"/>
                                                      </w:divBdr>
                                                      <w:divsChild>
                                                        <w:div w:id="1039622174">
                                                          <w:marLeft w:val="0"/>
                                                          <w:marRight w:val="0"/>
                                                          <w:marTop w:val="0"/>
                                                          <w:marBottom w:val="0"/>
                                                          <w:divBdr>
                                                            <w:top w:val="none" w:sz="0" w:space="0" w:color="auto"/>
                                                            <w:left w:val="none" w:sz="0" w:space="0" w:color="auto"/>
                                                            <w:bottom w:val="none" w:sz="0" w:space="0" w:color="auto"/>
                                                            <w:right w:val="none" w:sz="0" w:space="0" w:color="auto"/>
                                                          </w:divBdr>
                                                          <w:divsChild>
                                                            <w:div w:id="1232620658">
                                                              <w:marLeft w:val="1"/>
                                                              <w:marRight w:val="1"/>
                                                              <w:marTop w:val="60"/>
                                                              <w:marBottom w:val="45"/>
                                                              <w:divBdr>
                                                                <w:top w:val="none" w:sz="0" w:space="0" w:color="auto"/>
                                                                <w:left w:val="none" w:sz="0" w:space="0" w:color="auto"/>
                                                                <w:bottom w:val="none" w:sz="0" w:space="0" w:color="auto"/>
                                                                <w:right w:val="none" w:sz="0" w:space="0" w:color="auto"/>
                                                              </w:divBdr>
                                                            </w:div>
                                                            <w:div w:id="1847594924">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045325497">
                                                  <w:marLeft w:val="0"/>
                                                  <w:marRight w:val="0"/>
                                                  <w:marTop w:val="0"/>
                                                  <w:marBottom w:val="0"/>
                                                  <w:divBdr>
                                                    <w:top w:val="none" w:sz="0" w:space="0" w:color="auto"/>
                                                    <w:left w:val="none" w:sz="0" w:space="0" w:color="auto"/>
                                                    <w:bottom w:val="none" w:sz="0" w:space="0" w:color="auto"/>
                                                    <w:right w:val="none" w:sz="0" w:space="0" w:color="auto"/>
                                                  </w:divBdr>
                                                  <w:divsChild>
                                                    <w:div w:id="1269778148">
                                                      <w:marLeft w:val="0"/>
                                                      <w:marRight w:val="0"/>
                                                      <w:marTop w:val="0"/>
                                                      <w:marBottom w:val="0"/>
                                                      <w:divBdr>
                                                        <w:top w:val="none" w:sz="0" w:space="0" w:color="auto"/>
                                                        <w:left w:val="none" w:sz="0" w:space="0" w:color="auto"/>
                                                        <w:bottom w:val="none" w:sz="0" w:space="0" w:color="auto"/>
                                                        <w:right w:val="none" w:sz="0" w:space="0" w:color="auto"/>
                                                      </w:divBdr>
                                                      <w:divsChild>
                                                        <w:div w:id="198321300">
                                                          <w:marLeft w:val="0"/>
                                                          <w:marRight w:val="0"/>
                                                          <w:marTop w:val="0"/>
                                                          <w:marBottom w:val="0"/>
                                                          <w:divBdr>
                                                            <w:top w:val="none" w:sz="0" w:space="0" w:color="auto"/>
                                                            <w:left w:val="none" w:sz="0" w:space="0" w:color="auto"/>
                                                            <w:bottom w:val="none" w:sz="0" w:space="0" w:color="auto"/>
                                                            <w:right w:val="none" w:sz="0" w:space="0" w:color="auto"/>
                                                          </w:divBdr>
                                                          <w:divsChild>
                                                            <w:div w:id="993224086">
                                                              <w:marLeft w:val="1"/>
                                                              <w:marRight w:val="1"/>
                                                              <w:marTop w:val="60"/>
                                                              <w:marBottom w:val="45"/>
                                                              <w:divBdr>
                                                                <w:top w:val="none" w:sz="0" w:space="0" w:color="auto"/>
                                                                <w:left w:val="none" w:sz="0" w:space="0" w:color="auto"/>
                                                                <w:bottom w:val="none" w:sz="0" w:space="0" w:color="auto"/>
                                                                <w:right w:val="none" w:sz="0" w:space="0" w:color="auto"/>
                                                              </w:divBdr>
                                                            </w:div>
                                                            <w:div w:id="1366254152">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201023153">
                                                  <w:marLeft w:val="0"/>
                                                  <w:marRight w:val="0"/>
                                                  <w:marTop w:val="0"/>
                                                  <w:marBottom w:val="0"/>
                                                  <w:divBdr>
                                                    <w:top w:val="none" w:sz="0" w:space="0" w:color="auto"/>
                                                    <w:left w:val="none" w:sz="0" w:space="0" w:color="auto"/>
                                                    <w:bottom w:val="none" w:sz="0" w:space="0" w:color="auto"/>
                                                    <w:right w:val="none" w:sz="0" w:space="0" w:color="auto"/>
                                                  </w:divBdr>
                                                  <w:divsChild>
                                                    <w:div w:id="157961608">
                                                      <w:marLeft w:val="0"/>
                                                      <w:marRight w:val="0"/>
                                                      <w:marTop w:val="0"/>
                                                      <w:marBottom w:val="0"/>
                                                      <w:divBdr>
                                                        <w:top w:val="none" w:sz="0" w:space="0" w:color="auto"/>
                                                        <w:left w:val="none" w:sz="0" w:space="0" w:color="auto"/>
                                                        <w:bottom w:val="none" w:sz="0" w:space="0" w:color="auto"/>
                                                        <w:right w:val="none" w:sz="0" w:space="0" w:color="auto"/>
                                                      </w:divBdr>
                                                      <w:divsChild>
                                                        <w:div w:id="813182045">
                                                          <w:marLeft w:val="0"/>
                                                          <w:marRight w:val="0"/>
                                                          <w:marTop w:val="0"/>
                                                          <w:marBottom w:val="0"/>
                                                          <w:divBdr>
                                                            <w:top w:val="none" w:sz="0" w:space="0" w:color="auto"/>
                                                            <w:left w:val="none" w:sz="0" w:space="0" w:color="auto"/>
                                                            <w:bottom w:val="none" w:sz="0" w:space="0" w:color="auto"/>
                                                            <w:right w:val="none" w:sz="0" w:space="0" w:color="auto"/>
                                                          </w:divBdr>
                                                          <w:divsChild>
                                                            <w:div w:id="109514248">
                                                              <w:marLeft w:val="1"/>
                                                              <w:marRight w:val="1"/>
                                                              <w:marTop w:val="60"/>
                                                              <w:marBottom w:val="45"/>
                                                              <w:divBdr>
                                                                <w:top w:val="none" w:sz="0" w:space="0" w:color="auto"/>
                                                                <w:left w:val="none" w:sz="0" w:space="0" w:color="auto"/>
                                                                <w:bottom w:val="none" w:sz="0" w:space="0" w:color="auto"/>
                                                                <w:right w:val="none" w:sz="0" w:space="0" w:color="auto"/>
                                                              </w:divBdr>
                                                            </w:div>
                                                            <w:div w:id="481390401">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331378">
                      <w:marLeft w:val="0"/>
                      <w:marRight w:val="0"/>
                      <w:marTop w:val="0"/>
                      <w:marBottom w:val="0"/>
                      <w:divBdr>
                        <w:top w:val="none" w:sz="0" w:space="0" w:color="auto"/>
                        <w:left w:val="none" w:sz="0" w:space="0" w:color="auto"/>
                        <w:bottom w:val="none" w:sz="0" w:space="0" w:color="auto"/>
                        <w:right w:val="none" w:sz="0" w:space="0" w:color="auto"/>
                      </w:divBdr>
                      <w:divsChild>
                        <w:div w:id="505704783">
                          <w:marLeft w:val="0"/>
                          <w:marRight w:val="0"/>
                          <w:marTop w:val="0"/>
                          <w:marBottom w:val="0"/>
                          <w:divBdr>
                            <w:top w:val="none" w:sz="0" w:space="0" w:color="auto"/>
                            <w:left w:val="none" w:sz="0" w:space="0" w:color="auto"/>
                            <w:bottom w:val="none" w:sz="0" w:space="0" w:color="auto"/>
                            <w:right w:val="none" w:sz="0" w:space="0" w:color="auto"/>
                          </w:divBdr>
                        </w:div>
                      </w:divsChild>
                    </w:div>
                    <w:div w:id="591159173">
                      <w:marLeft w:val="0"/>
                      <w:marRight w:val="0"/>
                      <w:marTop w:val="0"/>
                      <w:marBottom w:val="0"/>
                      <w:divBdr>
                        <w:top w:val="none" w:sz="0" w:space="0" w:color="auto"/>
                        <w:left w:val="none" w:sz="0" w:space="0" w:color="auto"/>
                        <w:bottom w:val="none" w:sz="0" w:space="0" w:color="auto"/>
                        <w:right w:val="none" w:sz="0" w:space="0" w:color="auto"/>
                      </w:divBdr>
                      <w:divsChild>
                        <w:div w:id="1498426929">
                          <w:marLeft w:val="0"/>
                          <w:marRight w:val="0"/>
                          <w:marTop w:val="0"/>
                          <w:marBottom w:val="0"/>
                          <w:divBdr>
                            <w:top w:val="none" w:sz="0" w:space="0" w:color="auto"/>
                            <w:left w:val="none" w:sz="0" w:space="0" w:color="auto"/>
                            <w:bottom w:val="none" w:sz="0" w:space="0" w:color="auto"/>
                            <w:right w:val="none" w:sz="0" w:space="0" w:color="auto"/>
                          </w:divBdr>
                        </w:div>
                      </w:divsChild>
                    </w:div>
                    <w:div w:id="1225331606">
                      <w:marLeft w:val="0"/>
                      <w:marRight w:val="0"/>
                      <w:marTop w:val="0"/>
                      <w:marBottom w:val="0"/>
                      <w:divBdr>
                        <w:top w:val="none" w:sz="0" w:space="0" w:color="auto"/>
                        <w:left w:val="none" w:sz="0" w:space="0" w:color="auto"/>
                        <w:bottom w:val="none" w:sz="0" w:space="0" w:color="auto"/>
                        <w:right w:val="none" w:sz="0" w:space="0" w:color="auto"/>
                      </w:divBdr>
                      <w:divsChild>
                        <w:div w:id="618688038">
                          <w:marLeft w:val="0"/>
                          <w:marRight w:val="0"/>
                          <w:marTop w:val="0"/>
                          <w:marBottom w:val="0"/>
                          <w:divBdr>
                            <w:top w:val="none" w:sz="0" w:space="0" w:color="auto"/>
                            <w:left w:val="none" w:sz="0" w:space="0" w:color="auto"/>
                            <w:bottom w:val="none" w:sz="0" w:space="0" w:color="auto"/>
                            <w:right w:val="none" w:sz="0" w:space="0" w:color="auto"/>
                          </w:divBdr>
                        </w:div>
                      </w:divsChild>
                    </w:div>
                    <w:div w:id="834148399">
                      <w:marLeft w:val="0"/>
                      <w:marRight w:val="0"/>
                      <w:marTop w:val="0"/>
                      <w:marBottom w:val="0"/>
                      <w:divBdr>
                        <w:top w:val="none" w:sz="0" w:space="0" w:color="auto"/>
                        <w:left w:val="none" w:sz="0" w:space="0" w:color="auto"/>
                        <w:bottom w:val="none" w:sz="0" w:space="0" w:color="auto"/>
                        <w:right w:val="none" w:sz="0" w:space="0" w:color="auto"/>
                      </w:divBdr>
                      <w:divsChild>
                        <w:div w:id="827751257">
                          <w:marLeft w:val="0"/>
                          <w:marRight w:val="0"/>
                          <w:marTop w:val="0"/>
                          <w:marBottom w:val="0"/>
                          <w:divBdr>
                            <w:top w:val="none" w:sz="0" w:space="0" w:color="auto"/>
                            <w:left w:val="none" w:sz="0" w:space="0" w:color="auto"/>
                            <w:bottom w:val="none" w:sz="0" w:space="0" w:color="auto"/>
                            <w:right w:val="none" w:sz="0" w:space="0" w:color="auto"/>
                          </w:divBdr>
                          <w:divsChild>
                            <w:div w:id="2015111245">
                              <w:marLeft w:val="0"/>
                              <w:marRight w:val="0"/>
                              <w:marTop w:val="0"/>
                              <w:marBottom w:val="0"/>
                              <w:divBdr>
                                <w:top w:val="none" w:sz="0" w:space="0" w:color="auto"/>
                                <w:left w:val="none" w:sz="0" w:space="0" w:color="auto"/>
                                <w:bottom w:val="none" w:sz="0" w:space="0" w:color="auto"/>
                                <w:right w:val="none" w:sz="0" w:space="0" w:color="auto"/>
                              </w:divBdr>
                              <w:divsChild>
                                <w:div w:id="411895177">
                                  <w:marLeft w:val="0"/>
                                  <w:marRight w:val="0"/>
                                  <w:marTop w:val="0"/>
                                  <w:marBottom w:val="0"/>
                                  <w:divBdr>
                                    <w:top w:val="none" w:sz="0" w:space="0" w:color="auto"/>
                                    <w:left w:val="none" w:sz="0" w:space="0" w:color="auto"/>
                                    <w:bottom w:val="none" w:sz="0" w:space="0" w:color="auto"/>
                                    <w:right w:val="none" w:sz="0" w:space="0" w:color="auto"/>
                                  </w:divBdr>
                                  <w:divsChild>
                                    <w:div w:id="1546869398">
                                      <w:marLeft w:val="0"/>
                                      <w:marRight w:val="0"/>
                                      <w:marTop w:val="0"/>
                                      <w:marBottom w:val="0"/>
                                      <w:divBdr>
                                        <w:top w:val="none" w:sz="0" w:space="0" w:color="auto"/>
                                        <w:left w:val="none" w:sz="0" w:space="0" w:color="auto"/>
                                        <w:bottom w:val="none" w:sz="0" w:space="0" w:color="auto"/>
                                        <w:right w:val="none" w:sz="0" w:space="0" w:color="auto"/>
                                      </w:divBdr>
                                    </w:div>
                                    <w:div w:id="425854205">
                                      <w:marLeft w:val="0"/>
                                      <w:marRight w:val="0"/>
                                      <w:marTop w:val="0"/>
                                      <w:marBottom w:val="0"/>
                                      <w:divBdr>
                                        <w:top w:val="none" w:sz="0" w:space="0" w:color="auto"/>
                                        <w:left w:val="none" w:sz="0" w:space="0" w:color="auto"/>
                                        <w:bottom w:val="none" w:sz="0" w:space="0" w:color="auto"/>
                                        <w:right w:val="none" w:sz="0" w:space="0" w:color="auto"/>
                                      </w:divBdr>
                                    </w:div>
                                    <w:div w:id="1551847577">
                                      <w:marLeft w:val="0"/>
                                      <w:marRight w:val="0"/>
                                      <w:marTop w:val="0"/>
                                      <w:marBottom w:val="0"/>
                                      <w:divBdr>
                                        <w:top w:val="none" w:sz="0" w:space="0" w:color="auto"/>
                                        <w:left w:val="none" w:sz="0" w:space="0" w:color="auto"/>
                                        <w:bottom w:val="none" w:sz="0" w:space="0" w:color="auto"/>
                                        <w:right w:val="none" w:sz="0" w:space="0" w:color="auto"/>
                                      </w:divBdr>
                                    </w:div>
                                  </w:divsChild>
                                </w:div>
                                <w:div w:id="1004477830">
                                  <w:marLeft w:val="0"/>
                                  <w:marRight w:val="0"/>
                                  <w:marTop w:val="0"/>
                                  <w:marBottom w:val="0"/>
                                  <w:divBdr>
                                    <w:top w:val="none" w:sz="0" w:space="0" w:color="auto"/>
                                    <w:left w:val="none" w:sz="0" w:space="0" w:color="auto"/>
                                    <w:bottom w:val="none" w:sz="0" w:space="0" w:color="auto"/>
                                    <w:right w:val="none" w:sz="0" w:space="0" w:color="auto"/>
                                  </w:divBdr>
                                  <w:divsChild>
                                    <w:div w:id="1835100070">
                                      <w:marLeft w:val="0"/>
                                      <w:marRight w:val="0"/>
                                      <w:marTop w:val="0"/>
                                      <w:marBottom w:val="0"/>
                                      <w:divBdr>
                                        <w:top w:val="none" w:sz="0" w:space="0" w:color="auto"/>
                                        <w:left w:val="none" w:sz="0" w:space="0" w:color="auto"/>
                                        <w:bottom w:val="none" w:sz="0" w:space="0" w:color="auto"/>
                                        <w:right w:val="none" w:sz="0" w:space="0" w:color="auto"/>
                                      </w:divBdr>
                                    </w:div>
                                    <w:div w:id="1581477338">
                                      <w:marLeft w:val="0"/>
                                      <w:marRight w:val="0"/>
                                      <w:marTop w:val="0"/>
                                      <w:marBottom w:val="0"/>
                                      <w:divBdr>
                                        <w:top w:val="none" w:sz="0" w:space="0" w:color="auto"/>
                                        <w:left w:val="none" w:sz="0" w:space="0" w:color="auto"/>
                                        <w:bottom w:val="none" w:sz="0" w:space="0" w:color="auto"/>
                                        <w:right w:val="none" w:sz="0" w:space="0" w:color="auto"/>
                                      </w:divBdr>
                                    </w:div>
                                    <w:div w:id="2029942544">
                                      <w:marLeft w:val="0"/>
                                      <w:marRight w:val="0"/>
                                      <w:marTop w:val="0"/>
                                      <w:marBottom w:val="0"/>
                                      <w:divBdr>
                                        <w:top w:val="none" w:sz="0" w:space="0" w:color="auto"/>
                                        <w:left w:val="none" w:sz="0" w:space="0" w:color="auto"/>
                                        <w:bottom w:val="none" w:sz="0" w:space="0" w:color="auto"/>
                                        <w:right w:val="none" w:sz="0" w:space="0" w:color="auto"/>
                                      </w:divBdr>
                                    </w:div>
                                  </w:divsChild>
                                </w:div>
                                <w:div w:id="2017808609">
                                  <w:marLeft w:val="0"/>
                                  <w:marRight w:val="0"/>
                                  <w:marTop w:val="0"/>
                                  <w:marBottom w:val="0"/>
                                  <w:divBdr>
                                    <w:top w:val="none" w:sz="0" w:space="0" w:color="auto"/>
                                    <w:left w:val="none" w:sz="0" w:space="0" w:color="auto"/>
                                    <w:bottom w:val="none" w:sz="0" w:space="0" w:color="auto"/>
                                    <w:right w:val="none" w:sz="0" w:space="0" w:color="auto"/>
                                  </w:divBdr>
                                  <w:divsChild>
                                    <w:div w:id="1010179878">
                                      <w:marLeft w:val="0"/>
                                      <w:marRight w:val="0"/>
                                      <w:marTop w:val="0"/>
                                      <w:marBottom w:val="0"/>
                                      <w:divBdr>
                                        <w:top w:val="none" w:sz="0" w:space="0" w:color="auto"/>
                                        <w:left w:val="none" w:sz="0" w:space="0" w:color="auto"/>
                                        <w:bottom w:val="none" w:sz="0" w:space="0" w:color="auto"/>
                                        <w:right w:val="none" w:sz="0" w:space="0" w:color="auto"/>
                                      </w:divBdr>
                                    </w:div>
                                    <w:div w:id="1229800113">
                                      <w:marLeft w:val="0"/>
                                      <w:marRight w:val="0"/>
                                      <w:marTop w:val="0"/>
                                      <w:marBottom w:val="0"/>
                                      <w:divBdr>
                                        <w:top w:val="none" w:sz="0" w:space="0" w:color="auto"/>
                                        <w:left w:val="none" w:sz="0" w:space="0" w:color="auto"/>
                                        <w:bottom w:val="none" w:sz="0" w:space="0" w:color="auto"/>
                                        <w:right w:val="none" w:sz="0" w:space="0" w:color="auto"/>
                                      </w:divBdr>
                                    </w:div>
                                    <w:div w:id="4199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537020">
                      <w:marLeft w:val="0"/>
                      <w:marRight w:val="0"/>
                      <w:marTop w:val="0"/>
                      <w:marBottom w:val="0"/>
                      <w:divBdr>
                        <w:top w:val="none" w:sz="0" w:space="0" w:color="auto"/>
                        <w:left w:val="none" w:sz="0" w:space="0" w:color="auto"/>
                        <w:bottom w:val="none" w:sz="0" w:space="0" w:color="auto"/>
                        <w:right w:val="none" w:sz="0" w:space="0" w:color="auto"/>
                      </w:divBdr>
                      <w:divsChild>
                        <w:div w:id="1307668002">
                          <w:marLeft w:val="0"/>
                          <w:marRight w:val="0"/>
                          <w:marTop w:val="0"/>
                          <w:marBottom w:val="0"/>
                          <w:divBdr>
                            <w:top w:val="none" w:sz="0" w:space="0" w:color="auto"/>
                            <w:left w:val="none" w:sz="0" w:space="0" w:color="auto"/>
                            <w:bottom w:val="none" w:sz="0" w:space="0" w:color="auto"/>
                            <w:right w:val="none" w:sz="0" w:space="0" w:color="auto"/>
                          </w:divBdr>
                        </w:div>
                        <w:div w:id="735205364">
                          <w:marLeft w:val="0"/>
                          <w:marRight w:val="0"/>
                          <w:marTop w:val="0"/>
                          <w:marBottom w:val="0"/>
                          <w:divBdr>
                            <w:top w:val="none" w:sz="0" w:space="0" w:color="auto"/>
                            <w:left w:val="none" w:sz="0" w:space="0" w:color="auto"/>
                            <w:bottom w:val="none" w:sz="0" w:space="0" w:color="auto"/>
                            <w:right w:val="none" w:sz="0" w:space="0" w:color="auto"/>
                          </w:divBdr>
                        </w:div>
                      </w:divsChild>
                    </w:div>
                    <w:div w:id="1530340864">
                      <w:marLeft w:val="0"/>
                      <w:marRight w:val="0"/>
                      <w:marTop w:val="0"/>
                      <w:marBottom w:val="0"/>
                      <w:divBdr>
                        <w:top w:val="none" w:sz="0" w:space="0" w:color="auto"/>
                        <w:left w:val="none" w:sz="0" w:space="0" w:color="auto"/>
                        <w:bottom w:val="none" w:sz="0" w:space="0" w:color="auto"/>
                        <w:right w:val="none" w:sz="0" w:space="0" w:color="auto"/>
                      </w:divBdr>
                      <w:divsChild>
                        <w:div w:id="1409155848">
                          <w:marLeft w:val="0"/>
                          <w:marRight w:val="0"/>
                          <w:marTop w:val="144"/>
                          <w:marBottom w:val="300"/>
                          <w:divBdr>
                            <w:top w:val="none" w:sz="0" w:space="0" w:color="auto"/>
                            <w:left w:val="none" w:sz="0" w:space="0" w:color="auto"/>
                            <w:bottom w:val="none" w:sz="0" w:space="0" w:color="auto"/>
                            <w:right w:val="none" w:sz="0" w:space="0" w:color="auto"/>
                          </w:divBdr>
                        </w:div>
                      </w:divsChild>
                    </w:div>
                  </w:divsChild>
                </w:div>
              </w:divsChild>
            </w:div>
            <w:div w:id="794984051">
              <w:marLeft w:val="0"/>
              <w:marRight w:val="0"/>
              <w:marTop w:val="0"/>
              <w:marBottom w:val="0"/>
              <w:divBdr>
                <w:top w:val="none" w:sz="0" w:space="0" w:color="auto"/>
                <w:left w:val="none" w:sz="0" w:space="0" w:color="auto"/>
                <w:bottom w:val="none" w:sz="0" w:space="0" w:color="auto"/>
                <w:right w:val="none" w:sz="0" w:space="0" w:color="auto"/>
              </w:divBdr>
              <w:divsChild>
                <w:div w:id="2074961640">
                  <w:marLeft w:val="0"/>
                  <w:marRight w:val="0"/>
                  <w:marTop w:val="0"/>
                  <w:marBottom w:val="0"/>
                  <w:divBdr>
                    <w:top w:val="none" w:sz="0" w:space="0" w:color="auto"/>
                    <w:left w:val="none" w:sz="0" w:space="0" w:color="auto"/>
                    <w:bottom w:val="none" w:sz="0" w:space="0" w:color="auto"/>
                    <w:right w:val="none" w:sz="0" w:space="0" w:color="auto"/>
                  </w:divBdr>
                  <w:divsChild>
                    <w:div w:id="840464115">
                      <w:marLeft w:val="0"/>
                      <w:marRight w:val="0"/>
                      <w:marTop w:val="0"/>
                      <w:marBottom w:val="0"/>
                      <w:divBdr>
                        <w:top w:val="none" w:sz="0" w:space="0" w:color="auto"/>
                        <w:left w:val="none" w:sz="0" w:space="0" w:color="auto"/>
                        <w:bottom w:val="none" w:sz="0" w:space="0" w:color="auto"/>
                        <w:right w:val="none" w:sz="0" w:space="0" w:color="auto"/>
                      </w:divBdr>
                      <w:divsChild>
                        <w:div w:id="112939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95246">
                  <w:marLeft w:val="0"/>
                  <w:marRight w:val="0"/>
                  <w:marTop w:val="0"/>
                  <w:marBottom w:val="0"/>
                  <w:divBdr>
                    <w:top w:val="none" w:sz="0" w:space="0" w:color="auto"/>
                    <w:left w:val="none" w:sz="0" w:space="0" w:color="auto"/>
                    <w:bottom w:val="none" w:sz="0" w:space="0" w:color="auto"/>
                    <w:right w:val="none" w:sz="0" w:space="0" w:color="auto"/>
                  </w:divBdr>
                  <w:divsChild>
                    <w:div w:id="555318166">
                      <w:marLeft w:val="0"/>
                      <w:marRight w:val="0"/>
                      <w:marTop w:val="0"/>
                      <w:marBottom w:val="0"/>
                      <w:divBdr>
                        <w:top w:val="none" w:sz="0" w:space="0" w:color="auto"/>
                        <w:left w:val="none" w:sz="0" w:space="0" w:color="auto"/>
                        <w:bottom w:val="none" w:sz="0" w:space="0" w:color="auto"/>
                        <w:right w:val="none" w:sz="0" w:space="0" w:color="auto"/>
                      </w:divBdr>
                      <w:divsChild>
                        <w:div w:id="21236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3462">
                  <w:marLeft w:val="0"/>
                  <w:marRight w:val="0"/>
                  <w:marTop w:val="0"/>
                  <w:marBottom w:val="0"/>
                  <w:divBdr>
                    <w:top w:val="none" w:sz="0" w:space="0" w:color="auto"/>
                    <w:left w:val="none" w:sz="0" w:space="0" w:color="auto"/>
                    <w:bottom w:val="none" w:sz="0" w:space="0" w:color="auto"/>
                    <w:right w:val="none" w:sz="0" w:space="0" w:color="auto"/>
                  </w:divBdr>
                  <w:divsChild>
                    <w:div w:id="1069041329">
                      <w:marLeft w:val="0"/>
                      <w:marRight w:val="0"/>
                      <w:marTop w:val="0"/>
                      <w:marBottom w:val="0"/>
                      <w:divBdr>
                        <w:top w:val="none" w:sz="0" w:space="0" w:color="auto"/>
                        <w:left w:val="none" w:sz="0" w:space="0" w:color="auto"/>
                        <w:bottom w:val="none" w:sz="0" w:space="0" w:color="auto"/>
                        <w:right w:val="none" w:sz="0" w:space="0" w:color="auto"/>
                      </w:divBdr>
                      <w:divsChild>
                        <w:div w:id="8808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80687">
          <w:marLeft w:val="0"/>
          <w:marRight w:val="0"/>
          <w:marTop w:val="0"/>
          <w:marBottom w:val="0"/>
          <w:divBdr>
            <w:top w:val="none" w:sz="0" w:space="0" w:color="auto"/>
            <w:left w:val="none" w:sz="0" w:space="0" w:color="auto"/>
            <w:bottom w:val="none" w:sz="0" w:space="0" w:color="auto"/>
            <w:right w:val="none" w:sz="0" w:space="0" w:color="auto"/>
          </w:divBdr>
          <w:divsChild>
            <w:div w:id="496310691">
              <w:marLeft w:val="0"/>
              <w:marRight w:val="0"/>
              <w:marTop w:val="0"/>
              <w:marBottom w:val="0"/>
              <w:divBdr>
                <w:top w:val="none" w:sz="0" w:space="0" w:color="auto"/>
                <w:left w:val="none" w:sz="0" w:space="0" w:color="auto"/>
                <w:bottom w:val="none" w:sz="0" w:space="0" w:color="auto"/>
                <w:right w:val="none" w:sz="0" w:space="0" w:color="auto"/>
              </w:divBdr>
              <w:divsChild>
                <w:div w:id="1731689668">
                  <w:marLeft w:val="0"/>
                  <w:marRight w:val="0"/>
                  <w:marTop w:val="0"/>
                  <w:marBottom w:val="0"/>
                  <w:divBdr>
                    <w:top w:val="none" w:sz="0" w:space="0" w:color="auto"/>
                    <w:left w:val="none" w:sz="0" w:space="0" w:color="auto"/>
                    <w:bottom w:val="none" w:sz="0" w:space="0" w:color="auto"/>
                    <w:right w:val="none" w:sz="0" w:space="0" w:color="auto"/>
                  </w:divBdr>
                  <w:divsChild>
                    <w:div w:id="1540778531">
                      <w:marLeft w:val="0"/>
                      <w:marRight w:val="0"/>
                      <w:marTop w:val="0"/>
                      <w:marBottom w:val="0"/>
                      <w:divBdr>
                        <w:top w:val="none" w:sz="0" w:space="0" w:color="auto"/>
                        <w:left w:val="none" w:sz="0" w:space="0" w:color="auto"/>
                        <w:bottom w:val="none" w:sz="0" w:space="0" w:color="auto"/>
                        <w:right w:val="none" w:sz="0" w:space="0" w:color="auto"/>
                      </w:divBdr>
                      <w:divsChild>
                        <w:div w:id="160826167">
                          <w:marLeft w:val="0"/>
                          <w:marRight w:val="0"/>
                          <w:marTop w:val="0"/>
                          <w:marBottom w:val="0"/>
                          <w:divBdr>
                            <w:top w:val="none" w:sz="0" w:space="0" w:color="auto"/>
                            <w:left w:val="none" w:sz="0" w:space="0" w:color="auto"/>
                            <w:bottom w:val="none" w:sz="0" w:space="0" w:color="auto"/>
                            <w:right w:val="none" w:sz="0" w:space="0" w:color="auto"/>
                          </w:divBdr>
                          <w:divsChild>
                            <w:div w:id="325861050">
                              <w:marLeft w:val="0"/>
                              <w:marRight w:val="0"/>
                              <w:marTop w:val="0"/>
                              <w:marBottom w:val="0"/>
                              <w:divBdr>
                                <w:top w:val="none" w:sz="0" w:space="0" w:color="auto"/>
                                <w:left w:val="none" w:sz="0" w:space="0" w:color="auto"/>
                                <w:bottom w:val="none" w:sz="0" w:space="0" w:color="auto"/>
                                <w:right w:val="none" w:sz="0" w:space="0" w:color="auto"/>
                              </w:divBdr>
                            </w:div>
                            <w:div w:id="31195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7343">
                  <w:marLeft w:val="0"/>
                  <w:marRight w:val="0"/>
                  <w:marTop w:val="0"/>
                  <w:marBottom w:val="0"/>
                  <w:divBdr>
                    <w:top w:val="none" w:sz="0" w:space="0" w:color="auto"/>
                    <w:left w:val="none" w:sz="0" w:space="0" w:color="auto"/>
                    <w:bottom w:val="none" w:sz="0" w:space="0" w:color="auto"/>
                    <w:right w:val="none" w:sz="0" w:space="0" w:color="auto"/>
                  </w:divBdr>
                  <w:divsChild>
                    <w:div w:id="6956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855184">
      <w:bodyDiv w:val="1"/>
      <w:marLeft w:val="0"/>
      <w:marRight w:val="0"/>
      <w:marTop w:val="0"/>
      <w:marBottom w:val="0"/>
      <w:divBdr>
        <w:top w:val="none" w:sz="0" w:space="0" w:color="auto"/>
        <w:left w:val="none" w:sz="0" w:space="0" w:color="auto"/>
        <w:bottom w:val="none" w:sz="0" w:space="0" w:color="auto"/>
        <w:right w:val="none" w:sz="0" w:space="0" w:color="auto"/>
      </w:divBdr>
      <w:divsChild>
        <w:div w:id="861163525">
          <w:marLeft w:val="0"/>
          <w:marRight w:val="0"/>
          <w:marTop w:val="0"/>
          <w:marBottom w:val="0"/>
          <w:divBdr>
            <w:top w:val="none" w:sz="0" w:space="0" w:color="auto"/>
            <w:left w:val="none" w:sz="0" w:space="0" w:color="auto"/>
            <w:bottom w:val="none" w:sz="0" w:space="0" w:color="auto"/>
            <w:right w:val="none" w:sz="0" w:space="0" w:color="auto"/>
          </w:divBdr>
          <w:divsChild>
            <w:div w:id="851264180">
              <w:marLeft w:val="0"/>
              <w:marRight w:val="0"/>
              <w:marTop w:val="0"/>
              <w:marBottom w:val="0"/>
              <w:divBdr>
                <w:top w:val="none" w:sz="0" w:space="0" w:color="auto"/>
                <w:left w:val="none" w:sz="0" w:space="0" w:color="auto"/>
                <w:bottom w:val="none" w:sz="0" w:space="0" w:color="auto"/>
                <w:right w:val="none" w:sz="0" w:space="0" w:color="auto"/>
              </w:divBdr>
            </w:div>
            <w:div w:id="230046320">
              <w:marLeft w:val="0"/>
              <w:marRight w:val="0"/>
              <w:marTop w:val="0"/>
              <w:marBottom w:val="0"/>
              <w:divBdr>
                <w:top w:val="none" w:sz="0" w:space="0" w:color="auto"/>
                <w:left w:val="none" w:sz="0" w:space="0" w:color="auto"/>
                <w:bottom w:val="none" w:sz="0" w:space="0" w:color="auto"/>
                <w:right w:val="none" w:sz="0" w:space="0" w:color="auto"/>
              </w:divBdr>
            </w:div>
            <w:div w:id="2005622203">
              <w:marLeft w:val="0"/>
              <w:marRight w:val="0"/>
              <w:marTop w:val="0"/>
              <w:marBottom w:val="0"/>
              <w:divBdr>
                <w:top w:val="none" w:sz="0" w:space="0" w:color="auto"/>
                <w:left w:val="none" w:sz="0" w:space="0" w:color="auto"/>
                <w:bottom w:val="none" w:sz="0" w:space="0" w:color="auto"/>
                <w:right w:val="none" w:sz="0" w:space="0" w:color="auto"/>
              </w:divBdr>
            </w:div>
            <w:div w:id="1633440447">
              <w:marLeft w:val="0"/>
              <w:marRight w:val="0"/>
              <w:marTop w:val="0"/>
              <w:marBottom w:val="0"/>
              <w:divBdr>
                <w:top w:val="none" w:sz="0" w:space="0" w:color="auto"/>
                <w:left w:val="none" w:sz="0" w:space="0" w:color="auto"/>
                <w:bottom w:val="none" w:sz="0" w:space="0" w:color="auto"/>
                <w:right w:val="none" w:sz="0" w:space="0" w:color="auto"/>
              </w:divBdr>
            </w:div>
            <w:div w:id="6057158">
              <w:marLeft w:val="0"/>
              <w:marRight w:val="0"/>
              <w:marTop w:val="0"/>
              <w:marBottom w:val="0"/>
              <w:divBdr>
                <w:top w:val="none" w:sz="0" w:space="0" w:color="auto"/>
                <w:left w:val="none" w:sz="0" w:space="0" w:color="auto"/>
                <w:bottom w:val="none" w:sz="0" w:space="0" w:color="auto"/>
                <w:right w:val="none" w:sz="0" w:space="0" w:color="auto"/>
              </w:divBdr>
            </w:div>
            <w:div w:id="325716798">
              <w:marLeft w:val="0"/>
              <w:marRight w:val="0"/>
              <w:marTop w:val="0"/>
              <w:marBottom w:val="0"/>
              <w:divBdr>
                <w:top w:val="none" w:sz="0" w:space="0" w:color="auto"/>
                <w:left w:val="none" w:sz="0" w:space="0" w:color="auto"/>
                <w:bottom w:val="none" w:sz="0" w:space="0" w:color="auto"/>
                <w:right w:val="none" w:sz="0" w:space="0" w:color="auto"/>
              </w:divBdr>
            </w:div>
            <w:div w:id="147279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2440">
      <w:marLeft w:val="0"/>
      <w:marRight w:val="0"/>
      <w:marTop w:val="0"/>
      <w:marBottom w:val="0"/>
      <w:divBdr>
        <w:top w:val="none" w:sz="0" w:space="0" w:color="auto"/>
        <w:left w:val="none" w:sz="0" w:space="0" w:color="auto"/>
        <w:bottom w:val="none" w:sz="0" w:space="0" w:color="auto"/>
        <w:right w:val="none" w:sz="0" w:space="0" w:color="auto"/>
      </w:divBdr>
    </w:div>
    <w:div w:id="1705443776">
      <w:bodyDiv w:val="1"/>
      <w:marLeft w:val="0"/>
      <w:marRight w:val="0"/>
      <w:marTop w:val="0"/>
      <w:marBottom w:val="0"/>
      <w:divBdr>
        <w:top w:val="none" w:sz="0" w:space="0" w:color="auto"/>
        <w:left w:val="none" w:sz="0" w:space="0" w:color="auto"/>
        <w:bottom w:val="none" w:sz="0" w:space="0" w:color="auto"/>
        <w:right w:val="none" w:sz="0" w:space="0" w:color="auto"/>
      </w:divBdr>
      <w:divsChild>
        <w:div w:id="983973854">
          <w:marLeft w:val="0"/>
          <w:marRight w:val="0"/>
          <w:marTop w:val="0"/>
          <w:marBottom w:val="0"/>
          <w:divBdr>
            <w:top w:val="none" w:sz="0" w:space="0" w:color="auto"/>
            <w:left w:val="none" w:sz="0" w:space="0" w:color="auto"/>
            <w:bottom w:val="none" w:sz="0" w:space="0" w:color="auto"/>
            <w:right w:val="none" w:sz="0" w:space="0" w:color="auto"/>
          </w:divBdr>
        </w:div>
        <w:div w:id="1088624486">
          <w:marLeft w:val="0"/>
          <w:marRight w:val="0"/>
          <w:marTop w:val="0"/>
          <w:marBottom w:val="0"/>
          <w:divBdr>
            <w:top w:val="none" w:sz="0" w:space="0" w:color="auto"/>
            <w:left w:val="none" w:sz="0" w:space="0" w:color="auto"/>
            <w:bottom w:val="none" w:sz="0" w:space="0" w:color="auto"/>
            <w:right w:val="none" w:sz="0" w:space="0" w:color="auto"/>
          </w:divBdr>
          <w:divsChild>
            <w:div w:id="724377507">
              <w:marLeft w:val="0"/>
              <w:marRight w:val="0"/>
              <w:marTop w:val="300"/>
              <w:marBottom w:val="300"/>
              <w:divBdr>
                <w:top w:val="single" w:sz="6" w:space="8" w:color="CCCCCC"/>
                <w:left w:val="single" w:sz="2" w:space="0" w:color="CCCCCC"/>
                <w:bottom w:val="single" w:sz="6" w:space="8" w:color="CCCCCC"/>
                <w:right w:val="single" w:sz="2" w:space="0" w:color="CCCCCC"/>
              </w:divBdr>
              <w:divsChild>
                <w:div w:id="326833036">
                  <w:marLeft w:val="0"/>
                  <w:marRight w:val="0"/>
                  <w:marTop w:val="0"/>
                  <w:marBottom w:val="0"/>
                  <w:divBdr>
                    <w:top w:val="none" w:sz="0" w:space="0" w:color="auto"/>
                    <w:left w:val="none" w:sz="0" w:space="0" w:color="auto"/>
                    <w:bottom w:val="none" w:sz="0" w:space="0" w:color="auto"/>
                    <w:right w:val="none" w:sz="0" w:space="0" w:color="auto"/>
                  </w:divBdr>
                  <w:divsChild>
                    <w:div w:id="1211766376">
                      <w:marLeft w:val="0"/>
                      <w:marRight w:val="0"/>
                      <w:marTop w:val="0"/>
                      <w:marBottom w:val="0"/>
                      <w:divBdr>
                        <w:top w:val="none" w:sz="0" w:space="0" w:color="auto"/>
                        <w:left w:val="none" w:sz="0" w:space="0" w:color="auto"/>
                        <w:bottom w:val="none" w:sz="0" w:space="0" w:color="auto"/>
                        <w:right w:val="none" w:sz="0" w:space="0" w:color="auto"/>
                      </w:divBdr>
                    </w:div>
                  </w:divsChild>
                </w:div>
                <w:div w:id="191276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53826">
          <w:marLeft w:val="0"/>
          <w:marRight w:val="0"/>
          <w:marTop w:val="300"/>
          <w:marBottom w:val="0"/>
          <w:divBdr>
            <w:top w:val="none" w:sz="0" w:space="0" w:color="auto"/>
            <w:left w:val="none" w:sz="0" w:space="0" w:color="auto"/>
            <w:bottom w:val="none" w:sz="0" w:space="0" w:color="auto"/>
            <w:right w:val="none" w:sz="0" w:space="0" w:color="auto"/>
          </w:divBdr>
          <w:divsChild>
            <w:div w:id="65568571">
              <w:marLeft w:val="0"/>
              <w:marRight w:val="-480"/>
              <w:marTop w:val="300"/>
              <w:marBottom w:val="0"/>
              <w:divBdr>
                <w:top w:val="none" w:sz="0" w:space="0" w:color="auto"/>
                <w:left w:val="none" w:sz="0" w:space="0" w:color="auto"/>
                <w:bottom w:val="none" w:sz="0" w:space="0" w:color="auto"/>
                <w:right w:val="none" w:sz="0" w:space="0" w:color="auto"/>
              </w:divBdr>
              <w:divsChild>
                <w:div w:id="1506746440">
                  <w:marLeft w:val="0"/>
                  <w:marRight w:val="0"/>
                  <w:marTop w:val="0"/>
                  <w:marBottom w:val="0"/>
                  <w:divBdr>
                    <w:top w:val="none" w:sz="0" w:space="0" w:color="auto"/>
                    <w:left w:val="none" w:sz="0" w:space="0" w:color="auto"/>
                    <w:bottom w:val="none" w:sz="0" w:space="0" w:color="auto"/>
                    <w:right w:val="none" w:sz="0" w:space="0" w:color="auto"/>
                  </w:divBdr>
                  <w:divsChild>
                    <w:div w:id="861283356">
                      <w:marLeft w:val="0"/>
                      <w:marRight w:val="0"/>
                      <w:marTop w:val="0"/>
                      <w:marBottom w:val="300"/>
                      <w:divBdr>
                        <w:top w:val="none" w:sz="0" w:space="0" w:color="auto"/>
                        <w:left w:val="none" w:sz="0" w:space="0" w:color="auto"/>
                        <w:bottom w:val="none" w:sz="0" w:space="0" w:color="auto"/>
                        <w:right w:val="none" w:sz="0" w:space="0" w:color="auto"/>
                      </w:divBdr>
                    </w:div>
                    <w:div w:id="74085657">
                      <w:marLeft w:val="0"/>
                      <w:marRight w:val="-4980"/>
                      <w:marTop w:val="0"/>
                      <w:marBottom w:val="0"/>
                      <w:divBdr>
                        <w:top w:val="none" w:sz="0" w:space="0" w:color="auto"/>
                        <w:left w:val="none" w:sz="0" w:space="0" w:color="auto"/>
                        <w:bottom w:val="none" w:sz="0" w:space="0" w:color="auto"/>
                        <w:right w:val="none" w:sz="0" w:space="0" w:color="auto"/>
                      </w:divBdr>
                      <w:divsChild>
                        <w:div w:id="920064522">
                          <w:marLeft w:val="0"/>
                          <w:marRight w:val="0"/>
                          <w:marTop w:val="0"/>
                          <w:marBottom w:val="0"/>
                          <w:divBdr>
                            <w:top w:val="single" w:sz="48" w:space="8" w:color="084466"/>
                            <w:left w:val="single" w:sz="6" w:space="8" w:color="B3B3B3"/>
                            <w:bottom w:val="single" w:sz="6" w:space="8" w:color="B3B3B3"/>
                            <w:right w:val="single" w:sz="6" w:space="8" w:color="B3B3B3"/>
                          </w:divBdr>
                          <w:divsChild>
                            <w:div w:id="1647322984">
                              <w:marLeft w:val="0"/>
                              <w:marRight w:val="0"/>
                              <w:marTop w:val="0"/>
                              <w:marBottom w:val="0"/>
                              <w:divBdr>
                                <w:top w:val="none" w:sz="0" w:space="0" w:color="auto"/>
                                <w:left w:val="none" w:sz="0" w:space="0" w:color="auto"/>
                                <w:bottom w:val="none" w:sz="0" w:space="0" w:color="auto"/>
                                <w:right w:val="none" w:sz="0" w:space="0" w:color="auto"/>
                              </w:divBdr>
                            </w:div>
                            <w:div w:id="1216509080">
                              <w:marLeft w:val="0"/>
                              <w:marRight w:val="0"/>
                              <w:marTop w:val="0"/>
                              <w:marBottom w:val="0"/>
                              <w:divBdr>
                                <w:top w:val="none" w:sz="0" w:space="0" w:color="auto"/>
                                <w:left w:val="none" w:sz="0" w:space="11" w:color="auto"/>
                                <w:bottom w:val="none" w:sz="0" w:space="0" w:color="auto"/>
                                <w:right w:val="none" w:sz="0" w:space="11" w:color="auto"/>
                              </w:divBdr>
                            </w:div>
                            <w:div w:id="1685588847">
                              <w:marLeft w:val="0"/>
                              <w:marRight w:val="0"/>
                              <w:marTop w:val="225"/>
                              <w:marBottom w:val="0"/>
                              <w:divBdr>
                                <w:top w:val="single" w:sz="6" w:space="11" w:color="DBDBDB"/>
                                <w:left w:val="none" w:sz="0" w:space="11" w:color="auto"/>
                                <w:bottom w:val="none" w:sz="0" w:space="11" w:color="auto"/>
                                <w:right w:val="none" w:sz="0" w:space="11" w:color="auto"/>
                              </w:divBdr>
                            </w:div>
                          </w:divsChild>
                        </w:div>
                        <w:div w:id="235749572">
                          <w:marLeft w:val="0"/>
                          <w:marRight w:val="0"/>
                          <w:marTop w:val="0"/>
                          <w:marBottom w:val="480"/>
                          <w:divBdr>
                            <w:top w:val="single" w:sz="48" w:space="8" w:color="084466"/>
                            <w:left w:val="single" w:sz="6" w:space="8" w:color="B3B3B3"/>
                            <w:bottom w:val="single" w:sz="6" w:space="8" w:color="B3B3B3"/>
                            <w:right w:val="single" w:sz="6" w:space="8" w:color="B3B3B3"/>
                          </w:divBdr>
                        </w:div>
                        <w:div w:id="934362750">
                          <w:marLeft w:val="0"/>
                          <w:marRight w:val="0"/>
                          <w:marTop w:val="0"/>
                          <w:marBottom w:val="0"/>
                          <w:divBdr>
                            <w:top w:val="none" w:sz="0" w:space="0" w:color="auto"/>
                            <w:left w:val="none" w:sz="0" w:space="0" w:color="auto"/>
                            <w:bottom w:val="none" w:sz="0" w:space="0" w:color="auto"/>
                            <w:right w:val="none" w:sz="0" w:space="0" w:color="auto"/>
                          </w:divBdr>
                          <w:divsChild>
                            <w:div w:id="1216352312">
                              <w:marLeft w:val="0"/>
                              <w:marRight w:val="0"/>
                              <w:marTop w:val="0"/>
                              <w:marBottom w:val="0"/>
                              <w:divBdr>
                                <w:top w:val="none" w:sz="0" w:space="0" w:color="auto"/>
                                <w:left w:val="none" w:sz="0" w:space="0" w:color="auto"/>
                                <w:bottom w:val="none" w:sz="0" w:space="0" w:color="auto"/>
                                <w:right w:val="none" w:sz="0" w:space="0" w:color="auto"/>
                              </w:divBdr>
                              <w:divsChild>
                                <w:div w:id="1288244577">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sChild>
                    </w:div>
                    <w:div w:id="35350869">
                      <w:marLeft w:val="0"/>
                      <w:marRight w:val="-4980"/>
                      <w:marTop w:val="0"/>
                      <w:marBottom w:val="0"/>
                      <w:divBdr>
                        <w:top w:val="none" w:sz="0" w:space="0" w:color="auto"/>
                        <w:left w:val="none" w:sz="0" w:space="0" w:color="auto"/>
                        <w:bottom w:val="none" w:sz="0" w:space="0" w:color="auto"/>
                        <w:right w:val="none" w:sz="0" w:space="0" w:color="auto"/>
                      </w:divBdr>
                      <w:divsChild>
                        <w:div w:id="1476946501">
                          <w:marLeft w:val="0"/>
                          <w:marRight w:val="0"/>
                          <w:marTop w:val="0"/>
                          <w:marBottom w:val="480"/>
                          <w:divBdr>
                            <w:top w:val="none" w:sz="0" w:space="0" w:color="auto"/>
                            <w:left w:val="none" w:sz="0" w:space="0" w:color="auto"/>
                            <w:bottom w:val="none" w:sz="0" w:space="0" w:color="auto"/>
                            <w:right w:val="none" w:sz="0" w:space="0" w:color="auto"/>
                          </w:divBdr>
                          <w:divsChild>
                            <w:div w:id="1861092030">
                              <w:marLeft w:val="0"/>
                              <w:marRight w:val="0"/>
                              <w:marTop w:val="0"/>
                              <w:marBottom w:val="0"/>
                              <w:divBdr>
                                <w:top w:val="single" w:sz="48" w:space="11" w:color="FAC553"/>
                                <w:left w:val="none" w:sz="0" w:space="0" w:color="auto"/>
                                <w:bottom w:val="none" w:sz="0" w:space="11" w:color="auto"/>
                                <w:right w:val="none" w:sz="0" w:space="0" w:color="auto"/>
                              </w:divBdr>
                            </w:div>
                            <w:div w:id="319651013">
                              <w:marLeft w:val="0"/>
                              <w:marRight w:val="0"/>
                              <w:marTop w:val="0"/>
                              <w:marBottom w:val="0"/>
                              <w:divBdr>
                                <w:top w:val="none" w:sz="0" w:space="0" w:color="auto"/>
                                <w:left w:val="none" w:sz="0" w:space="0" w:color="auto"/>
                                <w:bottom w:val="none" w:sz="0" w:space="0" w:color="auto"/>
                                <w:right w:val="none" w:sz="0" w:space="0" w:color="auto"/>
                              </w:divBdr>
                              <w:divsChild>
                                <w:div w:id="1842432676">
                                  <w:marLeft w:val="0"/>
                                  <w:marRight w:val="0"/>
                                  <w:marTop w:val="0"/>
                                  <w:marBottom w:val="0"/>
                                  <w:divBdr>
                                    <w:top w:val="none" w:sz="0" w:space="0" w:color="auto"/>
                                    <w:left w:val="none" w:sz="0" w:space="0" w:color="auto"/>
                                    <w:bottom w:val="none" w:sz="0" w:space="0" w:color="auto"/>
                                    <w:right w:val="none" w:sz="0" w:space="0" w:color="auto"/>
                                  </w:divBdr>
                                  <w:divsChild>
                                    <w:div w:id="8713020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06783034">
                              <w:marLeft w:val="0"/>
                              <w:marRight w:val="0"/>
                              <w:marTop w:val="0"/>
                              <w:marBottom w:val="0"/>
                              <w:divBdr>
                                <w:top w:val="none" w:sz="0" w:space="0" w:color="auto"/>
                                <w:left w:val="none" w:sz="0" w:space="0" w:color="auto"/>
                                <w:bottom w:val="none" w:sz="0" w:space="0" w:color="auto"/>
                                <w:right w:val="none" w:sz="0" w:space="0" w:color="auto"/>
                              </w:divBdr>
                            </w:div>
                            <w:div w:id="723987657">
                              <w:marLeft w:val="0"/>
                              <w:marRight w:val="0"/>
                              <w:marTop w:val="0"/>
                              <w:marBottom w:val="0"/>
                              <w:divBdr>
                                <w:top w:val="none" w:sz="0" w:space="0" w:color="auto"/>
                                <w:left w:val="none" w:sz="0" w:space="0" w:color="auto"/>
                                <w:bottom w:val="none" w:sz="0" w:space="0" w:color="auto"/>
                                <w:right w:val="none" w:sz="0" w:space="0" w:color="auto"/>
                              </w:divBdr>
                              <w:divsChild>
                                <w:div w:id="211427218">
                                  <w:marLeft w:val="0"/>
                                  <w:marRight w:val="0"/>
                                  <w:marTop w:val="0"/>
                                  <w:marBottom w:val="0"/>
                                  <w:divBdr>
                                    <w:top w:val="none" w:sz="0" w:space="0" w:color="auto"/>
                                    <w:left w:val="none" w:sz="0" w:space="0" w:color="auto"/>
                                    <w:bottom w:val="none" w:sz="0" w:space="0" w:color="auto"/>
                                    <w:right w:val="none" w:sz="0" w:space="0" w:color="auto"/>
                                  </w:divBdr>
                                  <w:divsChild>
                                    <w:div w:id="2734828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28317254">
                              <w:marLeft w:val="0"/>
                              <w:marRight w:val="0"/>
                              <w:marTop w:val="0"/>
                              <w:marBottom w:val="0"/>
                              <w:divBdr>
                                <w:top w:val="none" w:sz="0" w:space="0" w:color="auto"/>
                                <w:left w:val="none" w:sz="0" w:space="0" w:color="auto"/>
                                <w:bottom w:val="none" w:sz="0" w:space="0" w:color="auto"/>
                                <w:right w:val="none" w:sz="0" w:space="0" w:color="auto"/>
                              </w:divBdr>
                            </w:div>
                            <w:div w:id="1090273690">
                              <w:marLeft w:val="0"/>
                              <w:marRight w:val="0"/>
                              <w:marTop w:val="0"/>
                              <w:marBottom w:val="0"/>
                              <w:divBdr>
                                <w:top w:val="none" w:sz="0" w:space="0" w:color="auto"/>
                                <w:left w:val="none" w:sz="0" w:space="0" w:color="auto"/>
                                <w:bottom w:val="none" w:sz="0" w:space="0" w:color="auto"/>
                                <w:right w:val="none" w:sz="0" w:space="0" w:color="auto"/>
                              </w:divBdr>
                              <w:divsChild>
                                <w:div w:id="1858035557">
                                  <w:marLeft w:val="0"/>
                                  <w:marRight w:val="0"/>
                                  <w:marTop w:val="0"/>
                                  <w:marBottom w:val="0"/>
                                  <w:divBdr>
                                    <w:top w:val="none" w:sz="0" w:space="0" w:color="auto"/>
                                    <w:left w:val="none" w:sz="0" w:space="0" w:color="auto"/>
                                    <w:bottom w:val="none" w:sz="0" w:space="0" w:color="auto"/>
                                    <w:right w:val="none" w:sz="0" w:space="0" w:color="auto"/>
                                  </w:divBdr>
                                  <w:divsChild>
                                    <w:div w:id="8359172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32950117">
                              <w:marLeft w:val="0"/>
                              <w:marRight w:val="0"/>
                              <w:marTop w:val="0"/>
                              <w:marBottom w:val="0"/>
                              <w:divBdr>
                                <w:top w:val="none" w:sz="0" w:space="0" w:color="auto"/>
                                <w:left w:val="none" w:sz="0" w:space="0" w:color="auto"/>
                                <w:bottom w:val="none" w:sz="0" w:space="0" w:color="auto"/>
                                <w:right w:val="none" w:sz="0" w:space="0" w:color="auto"/>
                              </w:divBdr>
                            </w:div>
                            <w:div w:id="708452811">
                              <w:marLeft w:val="0"/>
                              <w:marRight w:val="0"/>
                              <w:marTop w:val="0"/>
                              <w:marBottom w:val="0"/>
                              <w:divBdr>
                                <w:top w:val="none" w:sz="0" w:space="0" w:color="auto"/>
                                <w:left w:val="none" w:sz="0" w:space="0" w:color="auto"/>
                                <w:bottom w:val="none" w:sz="0" w:space="0" w:color="auto"/>
                                <w:right w:val="none" w:sz="0" w:space="0" w:color="auto"/>
                              </w:divBdr>
                              <w:divsChild>
                                <w:div w:id="1483548232">
                                  <w:marLeft w:val="0"/>
                                  <w:marRight w:val="0"/>
                                  <w:marTop w:val="0"/>
                                  <w:marBottom w:val="0"/>
                                  <w:divBdr>
                                    <w:top w:val="none" w:sz="0" w:space="0" w:color="auto"/>
                                    <w:left w:val="none" w:sz="0" w:space="0" w:color="auto"/>
                                    <w:bottom w:val="none" w:sz="0" w:space="0" w:color="auto"/>
                                    <w:right w:val="none" w:sz="0" w:space="0" w:color="auto"/>
                                  </w:divBdr>
                                  <w:divsChild>
                                    <w:div w:id="52167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0957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98459">
                      <w:marLeft w:val="0"/>
                      <w:marRight w:val="0"/>
                      <w:marTop w:val="0"/>
                      <w:marBottom w:val="0"/>
                      <w:divBdr>
                        <w:top w:val="none" w:sz="0" w:space="0" w:color="auto"/>
                        <w:left w:val="none" w:sz="0" w:space="0" w:color="auto"/>
                        <w:bottom w:val="none" w:sz="0" w:space="0" w:color="auto"/>
                        <w:right w:val="none" w:sz="0" w:space="0" w:color="auto"/>
                      </w:divBdr>
                    </w:div>
                    <w:div w:id="1407650138">
                      <w:marLeft w:val="0"/>
                      <w:marRight w:val="0"/>
                      <w:marTop w:val="0"/>
                      <w:marBottom w:val="0"/>
                      <w:divBdr>
                        <w:top w:val="none" w:sz="0" w:space="0" w:color="auto"/>
                        <w:left w:val="none" w:sz="0" w:space="0" w:color="auto"/>
                        <w:bottom w:val="none" w:sz="0" w:space="0" w:color="auto"/>
                        <w:right w:val="none" w:sz="0" w:space="0" w:color="auto"/>
                      </w:divBdr>
                      <w:divsChild>
                        <w:div w:id="997341357">
                          <w:marLeft w:val="0"/>
                          <w:marRight w:val="0"/>
                          <w:marTop w:val="0"/>
                          <w:marBottom w:val="0"/>
                          <w:divBdr>
                            <w:top w:val="none" w:sz="0" w:space="0" w:color="auto"/>
                            <w:left w:val="none" w:sz="0" w:space="0" w:color="auto"/>
                            <w:bottom w:val="none" w:sz="0" w:space="0" w:color="auto"/>
                            <w:right w:val="none" w:sz="0" w:space="0" w:color="auto"/>
                          </w:divBdr>
                        </w:div>
                      </w:divsChild>
                    </w:div>
                    <w:div w:id="1174800827">
                      <w:blockQuote w:val="1"/>
                      <w:marLeft w:val="600"/>
                      <w:marRight w:val="600"/>
                      <w:marTop w:val="0"/>
                      <w:marBottom w:val="600"/>
                      <w:divBdr>
                        <w:top w:val="none" w:sz="0" w:space="0" w:color="auto"/>
                        <w:left w:val="single" w:sz="12" w:space="8" w:color="CCCCCC"/>
                        <w:bottom w:val="none" w:sz="0" w:space="0" w:color="auto"/>
                        <w:right w:val="none" w:sz="0" w:space="0" w:color="auto"/>
                      </w:divBdr>
                    </w:div>
                    <w:div w:id="1008026124">
                      <w:marLeft w:val="0"/>
                      <w:marRight w:val="-4980"/>
                      <w:marTop w:val="0"/>
                      <w:marBottom w:val="0"/>
                      <w:divBdr>
                        <w:top w:val="none" w:sz="0" w:space="0" w:color="auto"/>
                        <w:left w:val="none" w:sz="0" w:space="0" w:color="auto"/>
                        <w:bottom w:val="none" w:sz="0" w:space="0" w:color="auto"/>
                        <w:right w:val="none" w:sz="0" w:space="0" w:color="auto"/>
                      </w:divBdr>
                      <w:divsChild>
                        <w:div w:id="1148476664">
                          <w:marLeft w:val="0"/>
                          <w:marRight w:val="0"/>
                          <w:marTop w:val="0"/>
                          <w:marBottom w:val="480"/>
                          <w:divBdr>
                            <w:top w:val="none" w:sz="0" w:space="0" w:color="auto"/>
                            <w:left w:val="none" w:sz="0" w:space="0" w:color="auto"/>
                            <w:bottom w:val="none" w:sz="0" w:space="0" w:color="auto"/>
                            <w:right w:val="none" w:sz="0" w:space="0" w:color="auto"/>
                          </w:divBdr>
                          <w:divsChild>
                            <w:div w:id="1331525258">
                              <w:marLeft w:val="0"/>
                              <w:marRight w:val="0"/>
                              <w:marTop w:val="0"/>
                              <w:marBottom w:val="0"/>
                              <w:divBdr>
                                <w:top w:val="single" w:sz="48" w:space="11" w:color="FAC553"/>
                                <w:left w:val="none" w:sz="0" w:space="0" w:color="auto"/>
                                <w:bottom w:val="none" w:sz="0" w:space="11" w:color="auto"/>
                                <w:right w:val="none" w:sz="0" w:space="0" w:color="auto"/>
                              </w:divBdr>
                            </w:div>
                            <w:div w:id="620110262">
                              <w:marLeft w:val="0"/>
                              <w:marRight w:val="0"/>
                              <w:marTop w:val="0"/>
                              <w:marBottom w:val="0"/>
                              <w:divBdr>
                                <w:top w:val="none" w:sz="0" w:space="0" w:color="auto"/>
                                <w:left w:val="none" w:sz="0" w:space="0" w:color="auto"/>
                                <w:bottom w:val="none" w:sz="0" w:space="0" w:color="auto"/>
                                <w:right w:val="none" w:sz="0" w:space="0" w:color="auto"/>
                              </w:divBdr>
                            </w:div>
                            <w:div w:id="1068771988">
                              <w:marLeft w:val="0"/>
                              <w:marRight w:val="0"/>
                              <w:marTop w:val="0"/>
                              <w:marBottom w:val="0"/>
                              <w:divBdr>
                                <w:top w:val="none" w:sz="0" w:space="0" w:color="auto"/>
                                <w:left w:val="none" w:sz="0" w:space="0" w:color="auto"/>
                                <w:bottom w:val="none" w:sz="0" w:space="0" w:color="auto"/>
                                <w:right w:val="none" w:sz="0" w:space="0" w:color="auto"/>
                              </w:divBdr>
                              <w:divsChild>
                                <w:div w:id="62411687">
                                  <w:marLeft w:val="0"/>
                                  <w:marRight w:val="0"/>
                                  <w:marTop w:val="0"/>
                                  <w:marBottom w:val="0"/>
                                  <w:divBdr>
                                    <w:top w:val="none" w:sz="0" w:space="0" w:color="auto"/>
                                    <w:left w:val="none" w:sz="0" w:space="0" w:color="auto"/>
                                    <w:bottom w:val="none" w:sz="0" w:space="0" w:color="auto"/>
                                    <w:right w:val="none" w:sz="0" w:space="0" w:color="auto"/>
                                  </w:divBdr>
                                  <w:divsChild>
                                    <w:div w:id="144241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973347">
                              <w:marLeft w:val="0"/>
                              <w:marRight w:val="0"/>
                              <w:marTop w:val="0"/>
                              <w:marBottom w:val="0"/>
                              <w:divBdr>
                                <w:top w:val="none" w:sz="0" w:space="0" w:color="auto"/>
                                <w:left w:val="none" w:sz="0" w:space="0" w:color="auto"/>
                                <w:bottom w:val="none" w:sz="0" w:space="0" w:color="auto"/>
                                <w:right w:val="none" w:sz="0" w:space="0" w:color="auto"/>
                              </w:divBdr>
                            </w:div>
                            <w:div w:id="1090158439">
                              <w:marLeft w:val="0"/>
                              <w:marRight w:val="0"/>
                              <w:marTop w:val="0"/>
                              <w:marBottom w:val="0"/>
                              <w:divBdr>
                                <w:top w:val="none" w:sz="0" w:space="0" w:color="auto"/>
                                <w:left w:val="none" w:sz="0" w:space="0" w:color="auto"/>
                                <w:bottom w:val="none" w:sz="0" w:space="0" w:color="auto"/>
                                <w:right w:val="none" w:sz="0" w:space="0" w:color="auto"/>
                              </w:divBdr>
                              <w:divsChild>
                                <w:div w:id="309292168">
                                  <w:marLeft w:val="0"/>
                                  <w:marRight w:val="0"/>
                                  <w:marTop w:val="0"/>
                                  <w:marBottom w:val="0"/>
                                  <w:divBdr>
                                    <w:top w:val="none" w:sz="0" w:space="0" w:color="auto"/>
                                    <w:left w:val="none" w:sz="0" w:space="0" w:color="auto"/>
                                    <w:bottom w:val="none" w:sz="0" w:space="0" w:color="auto"/>
                                    <w:right w:val="none" w:sz="0" w:space="0" w:color="auto"/>
                                  </w:divBdr>
                                  <w:divsChild>
                                    <w:div w:id="173292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60505">
                              <w:marLeft w:val="0"/>
                              <w:marRight w:val="0"/>
                              <w:marTop w:val="0"/>
                              <w:marBottom w:val="0"/>
                              <w:divBdr>
                                <w:top w:val="none" w:sz="0" w:space="0" w:color="auto"/>
                                <w:left w:val="none" w:sz="0" w:space="0" w:color="auto"/>
                                <w:bottom w:val="none" w:sz="0" w:space="0" w:color="auto"/>
                                <w:right w:val="none" w:sz="0" w:space="0" w:color="auto"/>
                              </w:divBdr>
                            </w:div>
                            <w:div w:id="466747978">
                              <w:marLeft w:val="0"/>
                              <w:marRight w:val="0"/>
                              <w:marTop w:val="0"/>
                              <w:marBottom w:val="0"/>
                              <w:divBdr>
                                <w:top w:val="none" w:sz="0" w:space="0" w:color="auto"/>
                                <w:left w:val="none" w:sz="0" w:space="0" w:color="auto"/>
                                <w:bottom w:val="none" w:sz="0" w:space="0" w:color="auto"/>
                                <w:right w:val="none" w:sz="0" w:space="0" w:color="auto"/>
                              </w:divBdr>
                              <w:divsChild>
                                <w:div w:id="1600791482">
                                  <w:marLeft w:val="0"/>
                                  <w:marRight w:val="0"/>
                                  <w:marTop w:val="0"/>
                                  <w:marBottom w:val="0"/>
                                  <w:divBdr>
                                    <w:top w:val="none" w:sz="0" w:space="0" w:color="auto"/>
                                    <w:left w:val="none" w:sz="0" w:space="0" w:color="auto"/>
                                    <w:bottom w:val="none" w:sz="0" w:space="0" w:color="auto"/>
                                    <w:right w:val="none" w:sz="0" w:space="0" w:color="auto"/>
                                  </w:divBdr>
                                  <w:divsChild>
                                    <w:div w:id="4885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69830">
                              <w:marLeft w:val="0"/>
                              <w:marRight w:val="0"/>
                              <w:marTop w:val="0"/>
                              <w:marBottom w:val="0"/>
                              <w:divBdr>
                                <w:top w:val="none" w:sz="0" w:space="0" w:color="auto"/>
                                <w:left w:val="none" w:sz="0" w:space="0" w:color="auto"/>
                                <w:bottom w:val="none" w:sz="0" w:space="0" w:color="auto"/>
                                <w:right w:val="none" w:sz="0" w:space="0" w:color="auto"/>
                              </w:divBdr>
                            </w:div>
                            <w:div w:id="1060324572">
                              <w:marLeft w:val="0"/>
                              <w:marRight w:val="0"/>
                              <w:marTop w:val="0"/>
                              <w:marBottom w:val="0"/>
                              <w:divBdr>
                                <w:top w:val="none" w:sz="0" w:space="0" w:color="auto"/>
                                <w:left w:val="none" w:sz="0" w:space="0" w:color="auto"/>
                                <w:bottom w:val="none" w:sz="0" w:space="0" w:color="auto"/>
                                <w:right w:val="none" w:sz="0" w:space="0" w:color="auto"/>
                              </w:divBdr>
                              <w:divsChild>
                                <w:div w:id="901713088">
                                  <w:marLeft w:val="0"/>
                                  <w:marRight w:val="0"/>
                                  <w:marTop w:val="0"/>
                                  <w:marBottom w:val="0"/>
                                  <w:divBdr>
                                    <w:top w:val="none" w:sz="0" w:space="0" w:color="auto"/>
                                    <w:left w:val="none" w:sz="0" w:space="0" w:color="auto"/>
                                    <w:bottom w:val="none" w:sz="0" w:space="0" w:color="auto"/>
                                    <w:right w:val="none" w:sz="0" w:space="0" w:color="auto"/>
                                  </w:divBdr>
                                  <w:divsChild>
                                    <w:div w:id="8785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2349">
                      <w:marLeft w:val="0"/>
                      <w:marRight w:val="-4980"/>
                      <w:marTop w:val="0"/>
                      <w:marBottom w:val="0"/>
                      <w:divBdr>
                        <w:top w:val="none" w:sz="0" w:space="0" w:color="auto"/>
                        <w:left w:val="none" w:sz="0" w:space="0" w:color="auto"/>
                        <w:bottom w:val="none" w:sz="0" w:space="0" w:color="auto"/>
                        <w:right w:val="none" w:sz="0" w:space="0" w:color="auto"/>
                      </w:divBdr>
                      <w:divsChild>
                        <w:div w:id="2116248790">
                          <w:marLeft w:val="0"/>
                          <w:marRight w:val="0"/>
                          <w:marTop w:val="0"/>
                          <w:marBottom w:val="480"/>
                          <w:divBdr>
                            <w:top w:val="none" w:sz="0" w:space="0" w:color="auto"/>
                            <w:left w:val="none" w:sz="0" w:space="0" w:color="auto"/>
                            <w:bottom w:val="none" w:sz="0" w:space="0" w:color="auto"/>
                            <w:right w:val="none" w:sz="0" w:space="0" w:color="auto"/>
                          </w:divBdr>
                          <w:divsChild>
                            <w:div w:id="1344626781">
                              <w:marLeft w:val="0"/>
                              <w:marRight w:val="0"/>
                              <w:marTop w:val="0"/>
                              <w:marBottom w:val="0"/>
                              <w:divBdr>
                                <w:top w:val="single" w:sz="48" w:space="11" w:color="084466"/>
                                <w:left w:val="none" w:sz="0" w:space="0" w:color="084466"/>
                                <w:bottom w:val="none" w:sz="0" w:space="11" w:color="084466"/>
                                <w:right w:val="none" w:sz="0" w:space="0" w:color="084466"/>
                              </w:divBdr>
                            </w:div>
                          </w:divsChild>
                        </w:div>
                      </w:divsChild>
                    </w:div>
                    <w:div w:id="213735666">
                      <w:marLeft w:val="0"/>
                      <w:marRight w:val="0"/>
                      <w:marTop w:val="0"/>
                      <w:marBottom w:val="480"/>
                      <w:divBdr>
                        <w:top w:val="none" w:sz="0" w:space="0" w:color="auto"/>
                        <w:left w:val="none" w:sz="0" w:space="0" w:color="auto"/>
                        <w:bottom w:val="none" w:sz="0" w:space="0" w:color="auto"/>
                        <w:right w:val="none" w:sz="0" w:space="0" w:color="auto"/>
                      </w:divBdr>
                      <w:divsChild>
                        <w:div w:id="54008302">
                          <w:marLeft w:val="150"/>
                          <w:marRight w:val="150"/>
                          <w:marTop w:val="0"/>
                          <w:marBottom w:val="0"/>
                          <w:divBdr>
                            <w:top w:val="none" w:sz="0" w:space="0" w:color="auto"/>
                            <w:left w:val="none" w:sz="0" w:space="0" w:color="auto"/>
                            <w:bottom w:val="none" w:sz="0" w:space="0" w:color="auto"/>
                            <w:right w:val="none" w:sz="0" w:space="0" w:color="auto"/>
                          </w:divBdr>
                        </w:div>
                        <w:div w:id="49036723">
                          <w:marLeft w:val="0"/>
                          <w:marRight w:val="0"/>
                          <w:marTop w:val="0"/>
                          <w:marBottom w:val="0"/>
                          <w:divBdr>
                            <w:top w:val="none" w:sz="0" w:space="0" w:color="auto"/>
                            <w:left w:val="none" w:sz="0" w:space="0" w:color="auto"/>
                            <w:bottom w:val="none" w:sz="0" w:space="0" w:color="auto"/>
                            <w:right w:val="none" w:sz="0" w:space="0" w:color="auto"/>
                          </w:divBdr>
                          <w:divsChild>
                            <w:div w:id="1573350806">
                              <w:marLeft w:val="0"/>
                              <w:marRight w:val="0"/>
                              <w:marTop w:val="0"/>
                              <w:marBottom w:val="0"/>
                              <w:divBdr>
                                <w:top w:val="none" w:sz="0" w:space="0" w:color="auto"/>
                                <w:left w:val="none" w:sz="0" w:space="0" w:color="auto"/>
                                <w:bottom w:val="none" w:sz="0" w:space="0" w:color="auto"/>
                                <w:right w:val="none" w:sz="0" w:space="0" w:color="auto"/>
                              </w:divBdr>
                            </w:div>
                            <w:div w:id="7230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45933">
                      <w:marLeft w:val="0"/>
                      <w:marRight w:val="-4980"/>
                      <w:marTop w:val="0"/>
                      <w:marBottom w:val="0"/>
                      <w:divBdr>
                        <w:top w:val="none" w:sz="0" w:space="0" w:color="auto"/>
                        <w:left w:val="none" w:sz="0" w:space="0" w:color="auto"/>
                        <w:bottom w:val="none" w:sz="0" w:space="0" w:color="auto"/>
                        <w:right w:val="none" w:sz="0" w:space="0" w:color="auto"/>
                      </w:divBdr>
                      <w:divsChild>
                        <w:div w:id="1229455992">
                          <w:marLeft w:val="0"/>
                          <w:marRight w:val="0"/>
                          <w:marTop w:val="0"/>
                          <w:marBottom w:val="0"/>
                          <w:divBdr>
                            <w:top w:val="none" w:sz="0" w:space="0" w:color="auto"/>
                            <w:left w:val="none" w:sz="0" w:space="0" w:color="auto"/>
                            <w:bottom w:val="none" w:sz="0" w:space="0" w:color="auto"/>
                            <w:right w:val="none" w:sz="0" w:space="0" w:color="auto"/>
                          </w:divBdr>
                          <w:divsChild>
                            <w:div w:id="1524589911">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 w:id="1967809616">
                      <w:blockQuote w:val="1"/>
                      <w:marLeft w:val="600"/>
                      <w:marRight w:val="600"/>
                      <w:marTop w:val="0"/>
                      <w:marBottom w:val="600"/>
                      <w:divBdr>
                        <w:top w:val="none" w:sz="0" w:space="0" w:color="auto"/>
                        <w:left w:val="single" w:sz="12" w:space="8" w:color="CCCCCC"/>
                        <w:bottom w:val="none" w:sz="0" w:space="0" w:color="auto"/>
                        <w:right w:val="none" w:sz="0" w:space="0" w:color="auto"/>
                      </w:divBdr>
                    </w:div>
                    <w:div w:id="1053772397">
                      <w:marLeft w:val="0"/>
                      <w:marRight w:val="0"/>
                      <w:marTop w:val="0"/>
                      <w:marBottom w:val="480"/>
                      <w:divBdr>
                        <w:top w:val="none" w:sz="0" w:space="0" w:color="auto"/>
                        <w:left w:val="none" w:sz="0" w:space="0" w:color="auto"/>
                        <w:bottom w:val="none" w:sz="0" w:space="0" w:color="auto"/>
                        <w:right w:val="none" w:sz="0" w:space="0" w:color="auto"/>
                      </w:divBdr>
                      <w:divsChild>
                        <w:div w:id="401559299">
                          <w:marLeft w:val="150"/>
                          <w:marRight w:val="150"/>
                          <w:marTop w:val="0"/>
                          <w:marBottom w:val="0"/>
                          <w:divBdr>
                            <w:top w:val="none" w:sz="0" w:space="0" w:color="auto"/>
                            <w:left w:val="none" w:sz="0" w:space="0" w:color="auto"/>
                            <w:bottom w:val="none" w:sz="0" w:space="0" w:color="auto"/>
                            <w:right w:val="none" w:sz="0" w:space="0" w:color="auto"/>
                          </w:divBdr>
                        </w:div>
                        <w:div w:id="853886459">
                          <w:marLeft w:val="0"/>
                          <w:marRight w:val="0"/>
                          <w:marTop w:val="0"/>
                          <w:marBottom w:val="0"/>
                          <w:divBdr>
                            <w:top w:val="none" w:sz="0" w:space="0" w:color="auto"/>
                            <w:left w:val="none" w:sz="0" w:space="0" w:color="auto"/>
                            <w:bottom w:val="none" w:sz="0" w:space="0" w:color="auto"/>
                            <w:right w:val="none" w:sz="0" w:space="0" w:color="auto"/>
                          </w:divBdr>
                          <w:divsChild>
                            <w:div w:id="1157266735">
                              <w:marLeft w:val="0"/>
                              <w:marRight w:val="0"/>
                              <w:marTop w:val="0"/>
                              <w:marBottom w:val="0"/>
                              <w:divBdr>
                                <w:top w:val="none" w:sz="0" w:space="0" w:color="auto"/>
                                <w:left w:val="none" w:sz="0" w:space="0" w:color="auto"/>
                                <w:bottom w:val="none" w:sz="0" w:space="0" w:color="auto"/>
                                <w:right w:val="none" w:sz="0" w:space="0" w:color="auto"/>
                              </w:divBdr>
                            </w:div>
                            <w:div w:id="30003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99498">
                      <w:blockQuote w:val="1"/>
                      <w:marLeft w:val="600"/>
                      <w:marRight w:val="600"/>
                      <w:marTop w:val="0"/>
                      <w:marBottom w:val="600"/>
                      <w:divBdr>
                        <w:top w:val="none" w:sz="0" w:space="0" w:color="auto"/>
                        <w:left w:val="single" w:sz="12" w:space="8" w:color="CCCCCC"/>
                        <w:bottom w:val="none" w:sz="0" w:space="0" w:color="auto"/>
                        <w:right w:val="none" w:sz="0" w:space="0" w:color="auto"/>
                      </w:divBdr>
                    </w:div>
                    <w:div w:id="290208247">
                      <w:marLeft w:val="0"/>
                      <w:marRight w:val="0"/>
                      <w:marTop w:val="0"/>
                      <w:marBottom w:val="0"/>
                      <w:divBdr>
                        <w:top w:val="single" w:sz="36" w:space="0" w:color="084466"/>
                        <w:left w:val="none" w:sz="0" w:space="0" w:color="auto"/>
                        <w:bottom w:val="none" w:sz="0" w:space="0" w:color="auto"/>
                        <w:right w:val="none" w:sz="0" w:space="0" w:color="auto"/>
                      </w:divBdr>
                      <w:divsChild>
                        <w:div w:id="493649723">
                          <w:marLeft w:val="0"/>
                          <w:marRight w:val="0"/>
                          <w:marTop w:val="0"/>
                          <w:marBottom w:val="480"/>
                          <w:divBdr>
                            <w:top w:val="none" w:sz="0" w:space="0" w:color="auto"/>
                            <w:left w:val="none" w:sz="0" w:space="0" w:color="auto"/>
                            <w:bottom w:val="none" w:sz="0" w:space="0" w:color="auto"/>
                            <w:right w:val="none" w:sz="0" w:space="0" w:color="auto"/>
                          </w:divBdr>
                          <w:divsChild>
                            <w:div w:id="372703748">
                              <w:marLeft w:val="1500"/>
                              <w:marRight w:val="0"/>
                              <w:marTop w:val="0"/>
                              <w:marBottom w:val="0"/>
                              <w:divBdr>
                                <w:top w:val="none" w:sz="0" w:space="0" w:color="auto"/>
                                <w:left w:val="none" w:sz="0" w:space="0" w:color="auto"/>
                                <w:bottom w:val="none" w:sz="0" w:space="0" w:color="auto"/>
                                <w:right w:val="none" w:sz="0" w:space="0" w:color="auto"/>
                              </w:divBdr>
                            </w:div>
                            <w:div w:id="139155015">
                              <w:marLeft w:val="0"/>
                              <w:marRight w:val="0"/>
                              <w:marTop w:val="0"/>
                              <w:marBottom w:val="0"/>
                              <w:divBdr>
                                <w:top w:val="none" w:sz="0" w:space="0" w:color="auto"/>
                                <w:left w:val="none" w:sz="0" w:space="0" w:color="auto"/>
                                <w:bottom w:val="none" w:sz="0" w:space="0" w:color="auto"/>
                                <w:right w:val="none" w:sz="0" w:space="0" w:color="auto"/>
                              </w:divBdr>
                            </w:div>
                            <w:div w:id="1779787895">
                              <w:marLeft w:val="0"/>
                              <w:marRight w:val="0"/>
                              <w:marTop w:val="0"/>
                              <w:marBottom w:val="0"/>
                              <w:divBdr>
                                <w:top w:val="none" w:sz="0" w:space="0" w:color="auto"/>
                                <w:left w:val="none" w:sz="0" w:space="0" w:color="auto"/>
                                <w:bottom w:val="none" w:sz="0" w:space="0" w:color="auto"/>
                                <w:right w:val="none" w:sz="0" w:space="0" w:color="auto"/>
                              </w:divBdr>
                            </w:div>
                            <w:div w:id="993606581">
                              <w:marLeft w:val="0"/>
                              <w:marRight w:val="0"/>
                              <w:marTop w:val="0"/>
                              <w:marBottom w:val="0"/>
                              <w:divBdr>
                                <w:top w:val="none" w:sz="0" w:space="0" w:color="auto"/>
                                <w:left w:val="none" w:sz="0" w:space="0" w:color="auto"/>
                                <w:bottom w:val="none" w:sz="0" w:space="0" w:color="auto"/>
                                <w:right w:val="none" w:sz="0" w:space="0" w:color="auto"/>
                              </w:divBdr>
                            </w:div>
                          </w:divsChild>
                        </w:div>
                        <w:div w:id="527453483">
                          <w:marLeft w:val="0"/>
                          <w:marRight w:val="0"/>
                          <w:marTop w:val="0"/>
                          <w:marBottom w:val="0"/>
                          <w:divBdr>
                            <w:top w:val="single" w:sz="6" w:space="0" w:color="E6E6E6"/>
                            <w:left w:val="none" w:sz="0" w:space="0" w:color="auto"/>
                            <w:bottom w:val="none" w:sz="0" w:space="0" w:color="auto"/>
                            <w:right w:val="none" w:sz="0" w:space="0" w:color="auto"/>
                          </w:divBdr>
                          <w:divsChild>
                            <w:div w:id="1982808199">
                              <w:marLeft w:val="0"/>
                              <w:marRight w:val="0"/>
                              <w:marTop w:val="0"/>
                              <w:marBottom w:val="0"/>
                              <w:divBdr>
                                <w:top w:val="none" w:sz="0" w:space="0" w:color="auto"/>
                                <w:left w:val="none" w:sz="0" w:space="0" w:color="auto"/>
                                <w:bottom w:val="none" w:sz="0" w:space="0" w:color="auto"/>
                                <w:right w:val="none" w:sz="0" w:space="0" w:color="auto"/>
                              </w:divBdr>
                              <w:divsChild>
                                <w:div w:id="386729061">
                                  <w:marLeft w:val="0"/>
                                  <w:marRight w:val="0"/>
                                  <w:marTop w:val="0"/>
                                  <w:marBottom w:val="0"/>
                                  <w:divBdr>
                                    <w:top w:val="none" w:sz="0" w:space="0" w:color="auto"/>
                                    <w:left w:val="none" w:sz="0" w:space="0" w:color="auto"/>
                                    <w:bottom w:val="none" w:sz="0" w:space="0" w:color="auto"/>
                                    <w:right w:val="none" w:sz="0" w:space="0" w:color="auto"/>
                                  </w:divBdr>
                                </w:div>
                                <w:div w:id="832113066">
                                  <w:marLeft w:val="0"/>
                                  <w:marRight w:val="0"/>
                                  <w:marTop w:val="4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000839">
      <w:bodyDiv w:val="1"/>
      <w:marLeft w:val="0"/>
      <w:marRight w:val="0"/>
      <w:marTop w:val="0"/>
      <w:marBottom w:val="0"/>
      <w:divBdr>
        <w:top w:val="none" w:sz="0" w:space="0" w:color="auto"/>
        <w:left w:val="none" w:sz="0" w:space="0" w:color="auto"/>
        <w:bottom w:val="none" w:sz="0" w:space="0" w:color="auto"/>
        <w:right w:val="none" w:sz="0" w:space="0" w:color="auto"/>
      </w:divBdr>
    </w:div>
    <w:div w:id="1901747293">
      <w:bodyDiv w:val="1"/>
      <w:marLeft w:val="0"/>
      <w:marRight w:val="0"/>
      <w:marTop w:val="0"/>
      <w:marBottom w:val="0"/>
      <w:divBdr>
        <w:top w:val="none" w:sz="0" w:space="0" w:color="auto"/>
        <w:left w:val="none" w:sz="0" w:space="0" w:color="auto"/>
        <w:bottom w:val="none" w:sz="0" w:space="0" w:color="auto"/>
        <w:right w:val="none" w:sz="0" w:space="0" w:color="auto"/>
      </w:divBdr>
      <w:divsChild>
        <w:div w:id="1719817052">
          <w:marLeft w:val="0"/>
          <w:marRight w:val="0"/>
          <w:marTop w:val="0"/>
          <w:marBottom w:val="0"/>
          <w:divBdr>
            <w:top w:val="none" w:sz="0" w:space="0" w:color="auto"/>
            <w:left w:val="none" w:sz="0" w:space="0" w:color="auto"/>
            <w:bottom w:val="none" w:sz="0" w:space="0" w:color="auto"/>
            <w:right w:val="none" w:sz="0" w:space="0" w:color="auto"/>
          </w:divBdr>
          <w:divsChild>
            <w:div w:id="968390380">
              <w:marLeft w:val="0"/>
              <w:marRight w:val="0"/>
              <w:marTop w:val="0"/>
              <w:marBottom w:val="0"/>
              <w:divBdr>
                <w:top w:val="none" w:sz="0" w:space="0" w:color="auto"/>
                <w:left w:val="none" w:sz="0" w:space="0" w:color="auto"/>
                <w:bottom w:val="none" w:sz="0" w:space="0" w:color="auto"/>
                <w:right w:val="none" w:sz="0" w:space="0" w:color="auto"/>
              </w:divBdr>
              <w:divsChild>
                <w:div w:id="4252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5418">
          <w:marLeft w:val="1009"/>
          <w:marRight w:val="0"/>
          <w:marTop w:val="360"/>
          <w:marBottom w:val="360"/>
          <w:divBdr>
            <w:top w:val="none" w:sz="0" w:space="0" w:color="auto"/>
            <w:left w:val="none" w:sz="0" w:space="0" w:color="auto"/>
            <w:bottom w:val="none" w:sz="0" w:space="0" w:color="auto"/>
            <w:right w:val="none" w:sz="0" w:space="0" w:color="auto"/>
          </w:divBdr>
          <w:divsChild>
            <w:div w:id="1664119291">
              <w:marLeft w:val="0"/>
              <w:marRight w:val="0"/>
              <w:marTop w:val="0"/>
              <w:marBottom w:val="0"/>
              <w:divBdr>
                <w:top w:val="none" w:sz="0" w:space="0" w:color="auto"/>
                <w:left w:val="none" w:sz="0" w:space="0" w:color="auto"/>
                <w:bottom w:val="none" w:sz="0" w:space="0" w:color="auto"/>
                <w:right w:val="none" w:sz="0" w:space="0" w:color="auto"/>
              </w:divBdr>
              <w:divsChild>
                <w:div w:id="688684277">
                  <w:marLeft w:val="0"/>
                  <w:marRight w:val="0"/>
                  <w:marTop w:val="0"/>
                  <w:marBottom w:val="0"/>
                  <w:divBdr>
                    <w:top w:val="none" w:sz="0" w:space="0" w:color="auto"/>
                    <w:left w:val="none" w:sz="0" w:space="0" w:color="auto"/>
                    <w:bottom w:val="none" w:sz="0" w:space="0" w:color="auto"/>
                    <w:right w:val="none" w:sz="0" w:space="0" w:color="auto"/>
                  </w:divBdr>
                  <w:divsChild>
                    <w:div w:id="1835368349">
                      <w:marLeft w:val="0"/>
                      <w:marRight w:val="0"/>
                      <w:marTop w:val="0"/>
                      <w:marBottom w:val="0"/>
                      <w:divBdr>
                        <w:top w:val="none" w:sz="0" w:space="0" w:color="auto"/>
                        <w:left w:val="none" w:sz="0" w:space="0" w:color="auto"/>
                        <w:bottom w:val="none" w:sz="0" w:space="0" w:color="auto"/>
                        <w:right w:val="none" w:sz="0" w:space="0" w:color="auto"/>
                      </w:divBdr>
                      <w:divsChild>
                        <w:div w:id="464738623">
                          <w:marLeft w:val="0"/>
                          <w:marRight w:val="0"/>
                          <w:marTop w:val="0"/>
                          <w:marBottom w:val="0"/>
                          <w:divBdr>
                            <w:top w:val="none" w:sz="0" w:space="0" w:color="auto"/>
                            <w:left w:val="none" w:sz="0" w:space="0" w:color="auto"/>
                            <w:bottom w:val="none" w:sz="0" w:space="0" w:color="auto"/>
                            <w:right w:val="none" w:sz="0" w:space="0" w:color="auto"/>
                          </w:divBdr>
                          <w:divsChild>
                            <w:div w:id="1626232548">
                              <w:marLeft w:val="0"/>
                              <w:marRight w:val="0"/>
                              <w:marTop w:val="0"/>
                              <w:marBottom w:val="0"/>
                              <w:divBdr>
                                <w:top w:val="none" w:sz="0" w:space="0" w:color="auto"/>
                                <w:left w:val="none" w:sz="0" w:space="0" w:color="auto"/>
                                <w:bottom w:val="none" w:sz="0" w:space="0" w:color="auto"/>
                                <w:right w:val="none" w:sz="0" w:space="0" w:color="auto"/>
                              </w:divBdr>
                              <w:divsChild>
                                <w:div w:id="507209167">
                                  <w:marLeft w:val="0"/>
                                  <w:marRight w:val="0"/>
                                  <w:marTop w:val="360"/>
                                  <w:marBottom w:val="360"/>
                                  <w:divBdr>
                                    <w:top w:val="single" w:sz="12" w:space="8" w:color="9E9C9B"/>
                                    <w:left w:val="none" w:sz="0" w:space="0" w:color="auto"/>
                                    <w:bottom w:val="single" w:sz="12" w:space="8" w:color="9E9C9B"/>
                                    <w:right w:val="none" w:sz="0" w:space="0" w:color="auto"/>
                                  </w:divBdr>
                                </w:div>
                              </w:divsChild>
                            </w:div>
                          </w:divsChild>
                        </w:div>
                        <w:div w:id="1690640670">
                          <w:marLeft w:val="0"/>
                          <w:marRight w:val="0"/>
                          <w:marTop w:val="0"/>
                          <w:marBottom w:val="0"/>
                          <w:divBdr>
                            <w:top w:val="none" w:sz="0" w:space="0" w:color="auto"/>
                            <w:left w:val="none" w:sz="0" w:space="0" w:color="auto"/>
                            <w:bottom w:val="none" w:sz="0" w:space="0" w:color="auto"/>
                            <w:right w:val="none" w:sz="0" w:space="0" w:color="auto"/>
                          </w:divBdr>
                          <w:divsChild>
                            <w:div w:id="1852254937">
                              <w:marLeft w:val="0"/>
                              <w:marRight w:val="0"/>
                              <w:marTop w:val="0"/>
                              <w:marBottom w:val="0"/>
                              <w:divBdr>
                                <w:top w:val="none" w:sz="0" w:space="0" w:color="auto"/>
                                <w:left w:val="none" w:sz="0" w:space="0" w:color="auto"/>
                                <w:bottom w:val="none" w:sz="0" w:space="0" w:color="auto"/>
                                <w:right w:val="none" w:sz="0" w:space="0" w:color="auto"/>
                              </w:divBdr>
                            </w:div>
                          </w:divsChild>
                        </w:div>
                        <w:div w:id="1012145330">
                          <w:marLeft w:val="0"/>
                          <w:marRight w:val="0"/>
                          <w:marTop w:val="0"/>
                          <w:marBottom w:val="0"/>
                          <w:divBdr>
                            <w:top w:val="none" w:sz="0" w:space="0" w:color="auto"/>
                            <w:left w:val="none" w:sz="0" w:space="0" w:color="auto"/>
                            <w:bottom w:val="none" w:sz="0" w:space="0" w:color="auto"/>
                            <w:right w:val="none" w:sz="0" w:space="0" w:color="auto"/>
                          </w:divBdr>
                          <w:divsChild>
                            <w:div w:id="12774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71493">
                      <w:marLeft w:val="0"/>
                      <w:marRight w:val="0"/>
                      <w:marTop w:val="360"/>
                      <w:marBottom w:val="360"/>
                      <w:divBdr>
                        <w:top w:val="none" w:sz="0" w:space="0" w:color="auto"/>
                        <w:left w:val="none" w:sz="0" w:space="0" w:color="auto"/>
                        <w:bottom w:val="none" w:sz="0" w:space="0" w:color="auto"/>
                        <w:right w:val="none" w:sz="0" w:space="0" w:color="auto"/>
                      </w:divBdr>
                      <w:divsChild>
                        <w:div w:id="1277719095">
                          <w:marLeft w:val="0"/>
                          <w:marRight w:val="0"/>
                          <w:marTop w:val="0"/>
                          <w:marBottom w:val="0"/>
                          <w:divBdr>
                            <w:top w:val="none" w:sz="0" w:space="0" w:color="auto"/>
                            <w:left w:val="none" w:sz="0" w:space="0" w:color="auto"/>
                            <w:bottom w:val="none" w:sz="0" w:space="0" w:color="auto"/>
                            <w:right w:val="none" w:sz="0" w:space="0" w:color="auto"/>
                          </w:divBdr>
                        </w:div>
                        <w:div w:id="139554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858116">
      <w:bodyDiv w:val="1"/>
      <w:marLeft w:val="0"/>
      <w:marRight w:val="0"/>
      <w:marTop w:val="0"/>
      <w:marBottom w:val="0"/>
      <w:divBdr>
        <w:top w:val="none" w:sz="0" w:space="0" w:color="auto"/>
        <w:left w:val="none" w:sz="0" w:space="0" w:color="auto"/>
        <w:bottom w:val="none" w:sz="0" w:space="0" w:color="auto"/>
        <w:right w:val="none" w:sz="0" w:space="0" w:color="auto"/>
      </w:divBdr>
      <w:divsChild>
        <w:div w:id="1174035707">
          <w:marLeft w:val="0"/>
          <w:marRight w:val="0"/>
          <w:marTop w:val="0"/>
          <w:marBottom w:val="0"/>
          <w:divBdr>
            <w:top w:val="none" w:sz="0" w:space="0" w:color="auto"/>
            <w:left w:val="none" w:sz="0" w:space="0" w:color="auto"/>
            <w:bottom w:val="none" w:sz="0" w:space="0" w:color="auto"/>
            <w:right w:val="none" w:sz="0" w:space="0" w:color="auto"/>
          </w:divBdr>
          <w:divsChild>
            <w:div w:id="41096936">
              <w:marLeft w:val="0"/>
              <w:marRight w:val="0"/>
              <w:marTop w:val="0"/>
              <w:marBottom w:val="0"/>
              <w:divBdr>
                <w:top w:val="none" w:sz="0" w:space="0" w:color="auto"/>
                <w:left w:val="none" w:sz="0" w:space="0" w:color="auto"/>
                <w:bottom w:val="single" w:sz="6" w:space="12" w:color="E7EAF1"/>
                <w:right w:val="none" w:sz="0" w:space="0" w:color="auto"/>
              </w:divBdr>
              <w:divsChild>
                <w:div w:id="1655377307">
                  <w:marLeft w:val="0"/>
                  <w:marRight w:val="0"/>
                  <w:marTop w:val="0"/>
                  <w:marBottom w:val="0"/>
                  <w:divBdr>
                    <w:top w:val="none" w:sz="0" w:space="0" w:color="auto"/>
                    <w:left w:val="none" w:sz="0" w:space="0" w:color="auto"/>
                    <w:bottom w:val="none" w:sz="0" w:space="0" w:color="auto"/>
                    <w:right w:val="none" w:sz="0" w:space="0" w:color="auto"/>
                  </w:divBdr>
                  <w:divsChild>
                    <w:div w:id="1243372231">
                      <w:marLeft w:val="0"/>
                      <w:marRight w:val="0"/>
                      <w:marTop w:val="0"/>
                      <w:marBottom w:val="0"/>
                      <w:divBdr>
                        <w:top w:val="none" w:sz="0" w:space="0" w:color="auto"/>
                        <w:left w:val="none" w:sz="0" w:space="0" w:color="auto"/>
                        <w:bottom w:val="none" w:sz="0" w:space="0" w:color="auto"/>
                        <w:right w:val="none" w:sz="0" w:space="0" w:color="auto"/>
                      </w:divBdr>
                      <w:divsChild>
                        <w:div w:id="294065175">
                          <w:marLeft w:val="0"/>
                          <w:marRight w:val="0"/>
                          <w:marTop w:val="0"/>
                          <w:marBottom w:val="0"/>
                          <w:divBdr>
                            <w:top w:val="none" w:sz="0" w:space="0" w:color="auto"/>
                            <w:left w:val="none" w:sz="0" w:space="0" w:color="auto"/>
                            <w:bottom w:val="none" w:sz="0" w:space="0" w:color="auto"/>
                            <w:right w:val="none" w:sz="0" w:space="0" w:color="auto"/>
                          </w:divBdr>
                          <w:divsChild>
                            <w:div w:id="1765764141">
                              <w:marLeft w:val="0"/>
                              <w:marRight w:val="0"/>
                              <w:marTop w:val="0"/>
                              <w:marBottom w:val="0"/>
                              <w:divBdr>
                                <w:top w:val="none" w:sz="0" w:space="0" w:color="auto"/>
                                <w:left w:val="none" w:sz="0" w:space="0" w:color="auto"/>
                                <w:bottom w:val="none" w:sz="0" w:space="0" w:color="auto"/>
                                <w:right w:val="none" w:sz="0" w:space="0" w:color="auto"/>
                              </w:divBdr>
                              <w:divsChild>
                                <w:div w:id="15508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06553">
                      <w:marLeft w:val="0"/>
                      <w:marRight w:val="0"/>
                      <w:marTop w:val="0"/>
                      <w:marBottom w:val="0"/>
                      <w:divBdr>
                        <w:top w:val="none" w:sz="0" w:space="0" w:color="auto"/>
                        <w:left w:val="none" w:sz="0" w:space="0" w:color="auto"/>
                        <w:bottom w:val="none" w:sz="0" w:space="0" w:color="auto"/>
                        <w:right w:val="none" w:sz="0" w:space="0" w:color="auto"/>
                      </w:divBdr>
                      <w:divsChild>
                        <w:div w:id="1841433595">
                          <w:marLeft w:val="0"/>
                          <w:marRight w:val="0"/>
                          <w:marTop w:val="0"/>
                          <w:marBottom w:val="0"/>
                          <w:divBdr>
                            <w:top w:val="none" w:sz="0" w:space="0" w:color="auto"/>
                            <w:left w:val="none" w:sz="0" w:space="0" w:color="auto"/>
                            <w:bottom w:val="none" w:sz="0" w:space="0" w:color="auto"/>
                            <w:right w:val="none" w:sz="0" w:space="0" w:color="auto"/>
                          </w:divBdr>
                          <w:divsChild>
                            <w:div w:id="1784416969">
                              <w:marLeft w:val="0"/>
                              <w:marRight w:val="0"/>
                              <w:marTop w:val="0"/>
                              <w:marBottom w:val="0"/>
                              <w:divBdr>
                                <w:top w:val="none" w:sz="0" w:space="0" w:color="auto"/>
                                <w:left w:val="none" w:sz="0" w:space="0" w:color="auto"/>
                                <w:bottom w:val="none" w:sz="0" w:space="0" w:color="auto"/>
                                <w:right w:val="none" w:sz="0" w:space="0" w:color="auto"/>
                              </w:divBdr>
                              <w:divsChild>
                                <w:div w:id="807433172">
                                  <w:marLeft w:val="0"/>
                                  <w:marRight w:val="0"/>
                                  <w:marTop w:val="0"/>
                                  <w:marBottom w:val="0"/>
                                  <w:divBdr>
                                    <w:top w:val="none" w:sz="0" w:space="0" w:color="auto"/>
                                    <w:left w:val="none" w:sz="0" w:space="0" w:color="auto"/>
                                    <w:bottom w:val="none" w:sz="0" w:space="0" w:color="auto"/>
                                    <w:right w:val="none" w:sz="0" w:space="0" w:color="auto"/>
                                  </w:divBdr>
                                </w:div>
                                <w:div w:id="1170482014">
                                  <w:marLeft w:val="0"/>
                                  <w:marRight w:val="0"/>
                                  <w:marTop w:val="90"/>
                                  <w:marBottom w:val="0"/>
                                  <w:divBdr>
                                    <w:top w:val="none" w:sz="0" w:space="0" w:color="auto"/>
                                    <w:left w:val="none" w:sz="0" w:space="0" w:color="auto"/>
                                    <w:bottom w:val="none" w:sz="0" w:space="0" w:color="auto"/>
                                    <w:right w:val="none" w:sz="0" w:space="0" w:color="auto"/>
                                  </w:divBdr>
                                </w:div>
                              </w:divsChild>
                            </w:div>
                            <w:div w:id="108012339">
                              <w:marLeft w:val="0"/>
                              <w:marRight w:val="0"/>
                              <w:marTop w:val="0"/>
                              <w:marBottom w:val="0"/>
                              <w:divBdr>
                                <w:top w:val="none" w:sz="0" w:space="0" w:color="auto"/>
                                <w:left w:val="none" w:sz="0" w:space="0" w:color="auto"/>
                                <w:bottom w:val="none" w:sz="0" w:space="0" w:color="auto"/>
                                <w:right w:val="none" w:sz="0" w:space="0" w:color="auto"/>
                              </w:divBdr>
                              <w:divsChild>
                                <w:div w:id="983970881">
                                  <w:marLeft w:val="0"/>
                                  <w:marRight w:val="0"/>
                                  <w:marTop w:val="0"/>
                                  <w:marBottom w:val="0"/>
                                  <w:divBdr>
                                    <w:top w:val="none" w:sz="0" w:space="0" w:color="auto"/>
                                    <w:left w:val="none" w:sz="0" w:space="0" w:color="auto"/>
                                    <w:bottom w:val="none" w:sz="0" w:space="0" w:color="auto"/>
                                    <w:right w:val="none" w:sz="0" w:space="0" w:color="auto"/>
                                  </w:divBdr>
                                </w:div>
                                <w:div w:id="92360997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488331310">
                  <w:marLeft w:val="0"/>
                  <w:marRight w:val="0"/>
                  <w:marTop w:val="60"/>
                  <w:marBottom w:val="0"/>
                  <w:divBdr>
                    <w:top w:val="none" w:sz="0" w:space="0" w:color="auto"/>
                    <w:left w:val="none" w:sz="0" w:space="0" w:color="auto"/>
                    <w:bottom w:val="none" w:sz="0" w:space="0" w:color="auto"/>
                    <w:right w:val="none" w:sz="0" w:space="0" w:color="auto"/>
                  </w:divBdr>
                  <w:divsChild>
                    <w:div w:id="1013992127">
                      <w:marLeft w:val="0"/>
                      <w:marRight w:val="0"/>
                      <w:marTop w:val="0"/>
                      <w:marBottom w:val="0"/>
                      <w:divBdr>
                        <w:top w:val="none" w:sz="0" w:space="0" w:color="auto"/>
                        <w:left w:val="none" w:sz="0" w:space="0" w:color="auto"/>
                        <w:bottom w:val="none" w:sz="0" w:space="0" w:color="auto"/>
                        <w:right w:val="none" w:sz="0" w:space="0" w:color="auto"/>
                      </w:divBdr>
                      <w:divsChild>
                        <w:div w:id="244536263">
                          <w:marLeft w:val="0"/>
                          <w:marRight w:val="0"/>
                          <w:marTop w:val="0"/>
                          <w:marBottom w:val="0"/>
                          <w:divBdr>
                            <w:top w:val="none" w:sz="0" w:space="0" w:color="auto"/>
                            <w:left w:val="none" w:sz="0" w:space="0" w:color="auto"/>
                            <w:bottom w:val="none" w:sz="0" w:space="0" w:color="auto"/>
                            <w:right w:val="none" w:sz="0" w:space="0" w:color="auto"/>
                          </w:divBdr>
                          <w:divsChild>
                            <w:div w:id="842012721">
                              <w:marLeft w:val="0"/>
                              <w:marRight w:val="0"/>
                              <w:marTop w:val="0"/>
                              <w:marBottom w:val="0"/>
                              <w:divBdr>
                                <w:top w:val="none" w:sz="0" w:space="0" w:color="auto"/>
                                <w:left w:val="none" w:sz="0" w:space="0" w:color="auto"/>
                                <w:bottom w:val="none" w:sz="0" w:space="0" w:color="auto"/>
                                <w:right w:val="none" w:sz="0" w:space="0" w:color="auto"/>
                              </w:divBdr>
                              <w:divsChild>
                                <w:div w:id="2126923246">
                                  <w:marLeft w:val="0"/>
                                  <w:marRight w:val="0"/>
                                  <w:marTop w:val="0"/>
                                  <w:marBottom w:val="0"/>
                                  <w:divBdr>
                                    <w:top w:val="none" w:sz="0" w:space="0" w:color="auto"/>
                                    <w:left w:val="none" w:sz="0" w:space="0" w:color="auto"/>
                                    <w:bottom w:val="none" w:sz="0" w:space="0" w:color="auto"/>
                                    <w:right w:val="none" w:sz="0" w:space="0" w:color="auto"/>
                                  </w:divBdr>
                                </w:div>
                                <w:div w:id="1220018674">
                                  <w:marLeft w:val="360"/>
                                  <w:marRight w:val="0"/>
                                  <w:marTop w:val="0"/>
                                  <w:marBottom w:val="0"/>
                                  <w:divBdr>
                                    <w:top w:val="none" w:sz="0" w:space="0" w:color="auto"/>
                                    <w:left w:val="none" w:sz="0" w:space="0" w:color="auto"/>
                                    <w:bottom w:val="none" w:sz="0" w:space="0" w:color="auto"/>
                                    <w:right w:val="none" w:sz="0" w:space="0" w:color="auto"/>
                                  </w:divBdr>
                                  <w:divsChild>
                                    <w:div w:id="17872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877221">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554432">
          <w:marLeft w:val="0"/>
          <w:marRight w:val="0"/>
          <w:marTop w:val="150"/>
          <w:marBottom w:val="150"/>
          <w:divBdr>
            <w:top w:val="none" w:sz="0" w:space="0" w:color="auto"/>
            <w:left w:val="none" w:sz="0" w:space="0" w:color="auto"/>
            <w:bottom w:val="none" w:sz="0" w:space="0" w:color="auto"/>
            <w:right w:val="none" w:sz="0" w:space="0" w:color="auto"/>
          </w:divBdr>
          <w:divsChild>
            <w:div w:id="886843693">
              <w:marLeft w:val="0"/>
              <w:marRight w:val="0"/>
              <w:marTop w:val="0"/>
              <w:marBottom w:val="0"/>
              <w:divBdr>
                <w:top w:val="none" w:sz="0" w:space="0" w:color="auto"/>
                <w:left w:val="none" w:sz="0" w:space="0" w:color="auto"/>
                <w:bottom w:val="none" w:sz="0" w:space="0" w:color="auto"/>
                <w:right w:val="none" w:sz="0" w:space="0" w:color="auto"/>
              </w:divBdr>
              <w:divsChild>
                <w:div w:id="1318878959">
                  <w:marLeft w:val="0"/>
                  <w:marRight w:val="0"/>
                  <w:marTop w:val="0"/>
                  <w:marBottom w:val="0"/>
                  <w:divBdr>
                    <w:top w:val="none" w:sz="0" w:space="0" w:color="auto"/>
                    <w:left w:val="none" w:sz="0" w:space="0" w:color="auto"/>
                    <w:bottom w:val="none" w:sz="0" w:space="0" w:color="auto"/>
                    <w:right w:val="none" w:sz="0" w:space="0" w:color="auto"/>
                  </w:divBdr>
                  <w:divsChild>
                    <w:div w:id="1646231349">
                      <w:marLeft w:val="0"/>
                      <w:marRight w:val="0"/>
                      <w:marTop w:val="0"/>
                      <w:marBottom w:val="150"/>
                      <w:divBdr>
                        <w:top w:val="none" w:sz="0" w:space="0" w:color="auto"/>
                        <w:left w:val="none" w:sz="0" w:space="0" w:color="auto"/>
                        <w:bottom w:val="none" w:sz="0" w:space="0" w:color="auto"/>
                        <w:right w:val="none" w:sz="0" w:space="0" w:color="auto"/>
                      </w:divBdr>
                      <w:divsChild>
                        <w:div w:id="760836627">
                          <w:marLeft w:val="0"/>
                          <w:marRight w:val="0"/>
                          <w:marTop w:val="0"/>
                          <w:marBottom w:val="0"/>
                          <w:divBdr>
                            <w:top w:val="single" w:sz="6" w:space="0" w:color="E7EAF1"/>
                            <w:left w:val="single" w:sz="6" w:space="0" w:color="E7EAF1"/>
                            <w:bottom w:val="single" w:sz="6" w:space="0" w:color="E7EAF1"/>
                            <w:right w:val="single" w:sz="6" w:space="0" w:color="E7EAF1"/>
                          </w:divBdr>
                          <w:divsChild>
                            <w:div w:id="1632394795">
                              <w:marLeft w:val="0"/>
                              <w:marRight w:val="0"/>
                              <w:marTop w:val="0"/>
                              <w:marBottom w:val="0"/>
                              <w:divBdr>
                                <w:top w:val="none" w:sz="0" w:space="0" w:color="auto"/>
                                <w:left w:val="none" w:sz="0" w:space="0" w:color="auto"/>
                                <w:bottom w:val="none" w:sz="0" w:space="0" w:color="auto"/>
                                <w:right w:val="none" w:sz="0" w:space="0" w:color="auto"/>
                              </w:divBdr>
                              <w:divsChild>
                                <w:div w:id="1238007664">
                                  <w:marLeft w:val="300"/>
                                  <w:marRight w:val="300"/>
                                  <w:marTop w:val="0"/>
                                  <w:marBottom w:val="0"/>
                                  <w:divBdr>
                                    <w:top w:val="none" w:sz="0" w:space="0" w:color="auto"/>
                                    <w:left w:val="none" w:sz="0" w:space="0" w:color="auto"/>
                                    <w:bottom w:val="single" w:sz="6" w:space="0" w:color="F0F2F7"/>
                                    <w:right w:val="none" w:sz="0" w:space="0" w:color="auto"/>
                                  </w:divBdr>
                                  <w:divsChild>
                                    <w:div w:id="717240249">
                                      <w:marLeft w:val="0"/>
                                      <w:marRight w:val="0"/>
                                      <w:marTop w:val="0"/>
                                      <w:marBottom w:val="0"/>
                                      <w:divBdr>
                                        <w:top w:val="none" w:sz="0" w:space="0" w:color="auto"/>
                                        <w:left w:val="none" w:sz="0" w:space="0" w:color="auto"/>
                                        <w:bottom w:val="none" w:sz="0" w:space="0" w:color="auto"/>
                                        <w:right w:val="none" w:sz="0" w:space="0" w:color="auto"/>
                                      </w:divBdr>
                                      <w:divsChild>
                                        <w:div w:id="56888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7959">
                                  <w:marLeft w:val="0"/>
                                  <w:marRight w:val="0"/>
                                  <w:marTop w:val="0"/>
                                  <w:marBottom w:val="0"/>
                                  <w:divBdr>
                                    <w:top w:val="none" w:sz="0" w:space="0" w:color="auto"/>
                                    <w:left w:val="none" w:sz="0" w:space="0" w:color="auto"/>
                                    <w:bottom w:val="none" w:sz="0" w:space="0" w:color="auto"/>
                                    <w:right w:val="none" w:sz="0" w:space="0" w:color="auto"/>
                                  </w:divBdr>
                                  <w:divsChild>
                                    <w:div w:id="246498205">
                                      <w:marLeft w:val="0"/>
                                      <w:marRight w:val="0"/>
                                      <w:marTop w:val="0"/>
                                      <w:marBottom w:val="0"/>
                                      <w:divBdr>
                                        <w:top w:val="none" w:sz="0" w:space="0" w:color="auto"/>
                                        <w:left w:val="none" w:sz="0" w:space="0" w:color="auto"/>
                                        <w:bottom w:val="none" w:sz="0" w:space="0" w:color="auto"/>
                                        <w:right w:val="none" w:sz="0" w:space="0" w:color="auto"/>
                                      </w:divBdr>
                                      <w:divsChild>
                                        <w:div w:id="1432891115">
                                          <w:marLeft w:val="0"/>
                                          <w:marRight w:val="0"/>
                                          <w:marTop w:val="0"/>
                                          <w:marBottom w:val="0"/>
                                          <w:divBdr>
                                            <w:top w:val="none" w:sz="0" w:space="0" w:color="auto"/>
                                            <w:left w:val="none" w:sz="0" w:space="0" w:color="auto"/>
                                            <w:bottom w:val="none" w:sz="0" w:space="0" w:color="auto"/>
                                            <w:right w:val="none" w:sz="0" w:space="0" w:color="auto"/>
                                          </w:divBdr>
                                          <w:divsChild>
                                            <w:div w:id="1409813897">
                                              <w:marLeft w:val="0"/>
                                              <w:marRight w:val="0"/>
                                              <w:marTop w:val="0"/>
                                              <w:marBottom w:val="0"/>
                                              <w:divBdr>
                                                <w:top w:val="none" w:sz="0" w:space="0" w:color="auto"/>
                                                <w:left w:val="none" w:sz="0" w:space="0" w:color="auto"/>
                                                <w:bottom w:val="none" w:sz="0" w:space="0" w:color="auto"/>
                                                <w:right w:val="none" w:sz="0" w:space="0" w:color="auto"/>
                                              </w:divBdr>
                                              <w:divsChild>
                                                <w:div w:id="1045134173">
                                                  <w:marLeft w:val="0"/>
                                                  <w:marRight w:val="0"/>
                                                  <w:marTop w:val="0"/>
                                                  <w:marBottom w:val="0"/>
                                                  <w:divBdr>
                                                    <w:top w:val="none" w:sz="0" w:space="0" w:color="auto"/>
                                                    <w:left w:val="none" w:sz="0" w:space="0" w:color="auto"/>
                                                    <w:bottom w:val="none" w:sz="0" w:space="0" w:color="auto"/>
                                                    <w:right w:val="none" w:sz="0" w:space="0" w:color="auto"/>
                                                  </w:divBdr>
                                                  <w:divsChild>
                                                    <w:div w:id="1312903127">
                                                      <w:marLeft w:val="0"/>
                                                      <w:marRight w:val="0"/>
                                                      <w:marTop w:val="0"/>
                                                      <w:marBottom w:val="0"/>
                                                      <w:divBdr>
                                                        <w:top w:val="none" w:sz="0" w:space="0" w:color="auto"/>
                                                        <w:left w:val="none" w:sz="0" w:space="0" w:color="auto"/>
                                                        <w:bottom w:val="none" w:sz="0" w:space="0" w:color="auto"/>
                                                        <w:right w:val="none" w:sz="0" w:space="0" w:color="auto"/>
                                                      </w:divBdr>
                                                      <w:divsChild>
                                                        <w:div w:id="1527061504">
                                                          <w:marLeft w:val="210"/>
                                                          <w:marRight w:val="0"/>
                                                          <w:marTop w:val="0"/>
                                                          <w:marBottom w:val="0"/>
                                                          <w:divBdr>
                                                            <w:top w:val="none" w:sz="0" w:space="0" w:color="auto"/>
                                                            <w:left w:val="none" w:sz="0" w:space="0" w:color="auto"/>
                                                            <w:bottom w:val="none" w:sz="0" w:space="0" w:color="auto"/>
                                                            <w:right w:val="none" w:sz="0" w:space="0" w:color="auto"/>
                                                          </w:divBdr>
                                                          <w:divsChild>
                                                            <w:div w:id="57084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70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71399542">
                                              <w:marLeft w:val="0"/>
                                              <w:marRight w:val="0"/>
                                              <w:marTop w:val="0"/>
                                              <w:marBottom w:val="0"/>
                                              <w:divBdr>
                                                <w:top w:val="none" w:sz="0" w:space="0" w:color="auto"/>
                                                <w:left w:val="none" w:sz="0" w:space="0" w:color="auto"/>
                                                <w:bottom w:val="none" w:sz="0" w:space="0" w:color="auto"/>
                                                <w:right w:val="none" w:sz="0" w:space="0" w:color="auto"/>
                                              </w:divBdr>
                                              <w:divsChild>
                                                <w:div w:id="1078941430">
                                                  <w:marLeft w:val="0"/>
                                                  <w:marRight w:val="0"/>
                                                  <w:marTop w:val="135"/>
                                                  <w:marBottom w:val="0"/>
                                                  <w:divBdr>
                                                    <w:top w:val="none" w:sz="0" w:space="0" w:color="auto"/>
                                                    <w:left w:val="none" w:sz="0" w:space="0" w:color="auto"/>
                                                    <w:bottom w:val="none" w:sz="0" w:space="0" w:color="auto"/>
                                                    <w:right w:val="none" w:sz="0" w:space="0" w:color="auto"/>
                                                  </w:divBdr>
                                                </w:div>
                                                <w:div w:id="751242846">
                                                  <w:marLeft w:val="0"/>
                                                  <w:marRight w:val="0"/>
                                                  <w:marTop w:val="240"/>
                                                  <w:marBottom w:val="0"/>
                                                  <w:divBdr>
                                                    <w:top w:val="none" w:sz="0" w:space="0" w:color="auto"/>
                                                    <w:left w:val="none" w:sz="0" w:space="0" w:color="auto"/>
                                                    <w:bottom w:val="none" w:sz="0" w:space="0" w:color="auto"/>
                                                    <w:right w:val="none" w:sz="0" w:space="0" w:color="auto"/>
                                                  </w:divBdr>
                                                </w:div>
                                                <w:div w:id="1263565586">
                                                  <w:marLeft w:val="0"/>
                                                  <w:marRight w:val="0"/>
                                                  <w:marTop w:val="0"/>
                                                  <w:marBottom w:val="0"/>
                                                  <w:divBdr>
                                                    <w:top w:val="none" w:sz="0" w:space="0" w:color="auto"/>
                                                    <w:left w:val="none" w:sz="0" w:space="0" w:color="auto"/>
                                                    <w:bottom w:val="none" w:sz="0" w:space="0" w:color="auto"/>
                                                    <w:right w:val="none" w:sz="0" w:space="0" w:color="auto"/>
                                                  </w:divBdr>
                                                  <w:divsChild>
                                                    <w:div w:id="448934651">
                                                      <w:marLeft w:val="-300"/>
                                                      <w:marRight w:val="-300"/>
                                                      <w:marTop w:val="60"/>
                                                      <w:marBottom w:val="0"/>
                                                      <w:divBdr>
                                                        <w:top w:val="none" w:sz="0" w:space="0" w:color="auto"/>
                                                        <w:left w:val="none" w:sz="0" w:space="0" w:color="auto"/>
                                                        <w:bottom w:val="none" w:sz="0" w:space="0" w:color="auto"/>
                                                        <w:right w:val="none" w:sz="0" w:space="0" w:color="auto"/>
                                                      </w:divBdr>
                                                      <w:divsChild>
                                                        <w:div w:id="1456752869">
                                                          <w:marLeft w:val="360"/>
                                                          <w:marRight w:val="0"/>
                                                          <w:marTop w:val="0"/>
                                                          <w:marBottom w:val="0"/>
                                                          <w:divBdr>
                                                            <w:top w:val="none" w:sz="0" w:space="0" w:color="auto"/>
                                                            <w:left w:val="none" w:sz="0" w:space="0" w:color="auto"/>
                                                            <w:bottom w:val="none" w:sz="0" w:space="0" w:color="auto"/>
                                                            <w:right w:val="none" w:sz="0" w:space="0" w:color="auto"/>
                                                          </w:divBdr>
                                                          <w:divsChild>
                                                            <w:div w:id="12450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475350">
                                      <w:marLeft w:val="0"/>
                                      <w:marRight w:val="0"/>
                                      <w:marTop w:val="0"/>
                                      <w:marBottom w:val="0"/>
                                      <w:divBdr>
                                        <w:top w:val="none" w:sz="0" w:space="0" w:color="auto"/>
                                        <w:left w:val="none" w:sz="0" w:space="0" w:color="auto"/>
                                        <w:bottom w:val="none" w:sz="0" w:space="0" w:color="auto"/>
                                        <w:right w:val="none" w:sz="0" w:space="0" w:color="auto"/>
                                      </w:divBdr>
                                      <w:divsChild>
                                        <w:div w:id="1855924480">
                                          <w:marLeft w:val="0"/>
                                          <w:marRight w:val="0"/>
                                          <w:marTop w:val="0"/>
                                          <w:marBottom w:val="0"/>
                                          <w:divBdr>
                                            <w:top w:val="none" w:sz="0" w:space="0" w:color="auto"/>
                                            <w:left w:val="none" w:sz="0" w:space="0" w:color="auto"/>
                                            <w:bottom w:val="none" w:sz="0" w:space="0" w:color="auto"/>
                                            <w:right w:val="none" w:sz="0" w:space="0" w:color="auto"/>
                                          </w:divBdr>
                                          <w:divsChild>
                                            <w:div w:id="1426727468">
                                              <w:marLeft w:val="0"/>
                                              <w:marRight w:val="0"/>
                                              <w:marTop w:val="0"/>
                                              <w:marBottom w:val="0"/>
                                              <w:divBdr>
                                                <w:top w:val="none" w:sz="0" w:space="0" w:color="auto"/>
                                                <w:left w:val="none" w:sz="0" w:space="0" w:color="auto"/>
                                                <w:bottom w:val="none" w:sz="0" w:space="0" w:color="auto"/>
                                                <w:right w:val="none" w:sz="0" w:space="0" w:color="auto"/>
                                              </w:divBdr>
                                              <w:divsChild>
                                                <w:div w:id="2032099303">
                                                  <w:marLeft w:val="0"/>
                                                  <w:marRight w:val="0"/>
                                                  <w:marTop w:val="0"/>
                                                  <w:marBottom w:val="0"/>
                                                  <w:divBdr>
                                                    <w:top w:val="none" w:sz="0" w:space="0" w:color="auto"/>
                                                    <w:left w:val="none" w:sz="0" w:space="0" w:color="auto"/>
                                                    <w:bottom w:val="none" w:sz="0" w:space="0" w:color="auto"/>
                                                    <w:right w:val="none" w:sz="0" w:space="0" w:color="auto"/>
                                                  </w:divBdr>
                                                  <w:divsChild>
                                                    <w:div w:id="819424703">
                                                      <w:marLeft w:val="0"/>
                                                      <w:marRight w:val="0"/>
                                                      <w:marTop w:val="0"/>
                                                      <w:marBottom w:val="0"/>
                                                      <w:divBdr>
                                                        <w:top w:val="none" w:sz="0" w:space="0" w:color="auto"/>
                                                        <w:left w:val="none" w:sz="0" w:space="0" w:color="auto"/>
                                                        <w:bottom w:val="none" w:sz="0" w:space="0" w:color="auto"/>
                                                        <w:right w:val="none" w:sz="0" w:space="0" w:color="auto"/>
                                                      </w:divBdr>
                                                      <w:divsChild>
                                                        <w:div w:id="1099252625">
                                                          <w:marLeft w:val="0"/>
                                                          <w:marRight w:val="0"/>
                                                          <w:marTop w:val="0"/>
                                                          <w:marBottom w:val="0"/>
                                                          <w:divBdr>
                                                            <w:top w:val="none" w:sz="0" w:space="0" w:color="auto"/>
                                                            <w:left w:val="none" w:sz="0" w:space="0" w:color="auto"/>
                                                            <w:bottom w:val="none" w:sz="0" w:space="0" w:color="auto"/>
                                                            <w:right w:val="none" w:sz="0" w:space="0" w:color="auto"/>
                                                          </w:divBdr>
                                                          <w:divsChild>
                                                            <w:div w:id="21521053">
                                                              <w:marLeft w:val="0"/>
                                                              <w:marRight w:val="0"/>
                                                              <w:marTop w:val="0"/>
                                                              <w:marBottom w:val="0"/>
                                                              <w:divBdr>
                                                                <w:top w:val="none" w:sz="0" w:space="0" w:color="auto"/>
                                                                <w:left w:val="none" w:sz="0" w:space="0" w:color="auto"/>
                                                                <w:bottom w:val="none" w:sz="0" w:space="0" w:color="auto"/>
                                                                <w:right w:val="none" w:sz="0" w:space="0" w:color="auto"/>
                                                              </w:divBdr>
                                                            </w:div>
                                                          </w:divsChild>
                                                        </w:div>
                                                        <w:div w:id="1023475920">
                                                          <w:marLeft w:val="210"/>
                                                          <w:marRight w:val="0"/>
                                                          <w:marTop w:val="0"/>
                                                          <w:marBottom w:val="0"/>
                                                          <w:divBdr>
                                                            <w:top w:val="none" w:sz="0" w:space="0" w:color="auto"/>
                                                            <w:left w:val="none" w:sz="0" w:space="0" w:color="auto"/>
                                                            <w:bottom w:val="none" w:sz="0" w:space="0" w:color="auto"/>
                                                            <w:right w:val="none" w:sz="0" w:space="0" w:color="auto"/>
                                                          </w:divBdr>
                                                          <w:divsChild>
                                                            <w:div w:id="2126271934">
                                                              <w:marLeft w:val="0"/>
                                                              <w:marRight w:val="0"/>
                                                              <w:marTop w:val="0"/>
                                                              <w:marBottom w:val="0"/>
                                                              <w:divBdr>
                                                                <w:top w:val="none" w:sz="0" w:space="0" w:color="auto"/>
                                                                <w:left w:val="none" w:sz="0" w:space="0" w:color="auto"/>
                                                                <w:bottom w:val="none" w:sz="0" w:space="0" w:color="auto"/>
                                                                <w:right w:val="none" w:sz="0" w:space="0" w:color="auto"/>
                                                              </w:divBdr>
                                                              <w:divsChild>
                                                                <w:div w:id="211582885">
                                                                  <w:marLeft w:val="0"/>
                                                                  <w:marRight w:val="0"/>
                                                                  <w:marTop w:val="0"/>
                                                                  <w:marBottom w:val="0"/>
                                                                  <w:divBdr>
                                                                    <w:top w:val="none" w:sz="0" w:space="0" w:color="auto"/>
                                                                    <w:left w:val="none" w:sz="0" w:space="0" w:color="auto"/>
                                                                    <w:bottom w:val="none" w:sz="0" w:space="0" w:color="auto"/>
                                                                    <w:right w:val="none" w:sz="0" w:space="0" w:color="auto"/>
                                                                  </w:divBdr>
                                                                  <w:divsChild>
                                                                    <w:div w:id="98169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6603">
                                                              <w:marLeft w:val="0"/>
                                                              <w:marRight w:val="0"/>
                                                              <w:marTop w:val="0"/>
                                                              <w:marBottom w:val="0"/>
                                                              <w:divBdr>
                                                                <w:top w:val="none" w:sz="0" w:space="0" w:color="auto"/>
                                                                <w:left w:val="none" w:sz="0" w:space="0" w:color="auto"/>
                                                                <w:bottom w:val="none" w:sz="0" w:space="0" w:color="auto"/>
                                                                <w:right w:val="none" w:sz="0" w:space="0" w:color="auto"/>
                                                              </w:divBdr>
                                                              <w:divsChild>
                                                                <w:div w:id="206891559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3319540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33642306">
                                              <w:marLeft w:val="0"/>
                                              <w:marRight w:val="0"/>
                                              <w:marTop w:val="0"/>
                                              <w:marBottom w:val="0"/>
                                              <w:divBdr>
                                                <w:top w:val="none" w:sz="0" w:space="0" w:color="auto"/>
                                                <w:left w:val="none" w:sz="0" w:space="0" w:color="auto"/>
                                                <w:bottom w:val="none" w:sz="0" w:space="0" w:color="auto"/>
                                                <w:right w:val="none" w:sz="0" w:space="0" w:color="auto"/>
                                              </w:divBdr>
                                              <w:divsChild>
                                                <w:div w:id="21327166">
                                                  <w:marLeft w:val="0"/>
                                                  <w:marRight w:val="0"/>
                                                  <w:marTop w:val="135"/>
                                                  <w:marBottom w:val="0"/>
                                                  <w:divBdr>
                                                    <w:top w:val="none" w:sz="0" w:space="0" w:color="auto"/>
                                                    <w:left w:val="none" w:sz="0" w:space="0" w:color="auto"/>
                                                    <w:bottom w:val="none" w:sz="0" w:space="0" w:color="auto"/>
                                                    <w:right w:val="none" w:sz="0" w:space="0" w:color="auto"/>
                                                  </w:divBdr>
                                                </w:div>
                                                <w:div w:id="2094814764">
                                                  <w:marLeft w:val="0"/>
                                                  <w:marRight w:val="0"/>
                                                  <w:marTop w:val="240"/>
                                                  <w:marBottom w:val="0"/>
                                                  <w:divBdr>
                                                    <w:top w:val="none" w:sz="0" w:space="0" w:color="auto"/>
                                                    <w:left w:val="none" w:sz="0" w:space="0" w:color="auto"/>
                                                    <w:bottom w:val="none" w:sz="0" w:space="0" w:color="auto"/>
                                                    <w:right w:val="none" w:sz="0" w:space="0" w:color="auto"/>
                                                  </w:divBdr>
                                                </w:div>
                                                <w:div w:id="1002243208">
                                                  <w:marLeft w:val="-300"/>
                                                  <w:marRight w:val="-300"/>
                                                  <w:marTop w:val="60"/>
                                                  <w:marBottom w:val="0"/>
                                                  <w:divBdr>
                                                    <w:top w:val="none" w:sz="0" w:space="0" w:color="auto"/>
                                                    <w:left w:val="none" w:sz="0" w:space="0" w:color="auto"/>
                                                    <w:bottom w:val="none" w:sz="0" w:space="0" w:color="auto"/>
                                                    <w:right w:val="none" w:sz="0" w:space="0" w:color="auto"/>
                                                  </w:divBdr>
                                                  <w:divsChild>
                                                    <w:div w:id="230896048">
                                                      <w:marLeft w:val="360"/>
                                                      <w:marRight w:val="0"/>
                                                      <w:marTop w:val="0"/>
                                                      <w:marBottom w:val="0"/>
                                                      <w:divBdr>
                                                        <w:top w:val="none" w:sz="0" w:space="0" w:color="auto"/>
                                                        <w:left w:val="none" w:sz="0" w:space="0" w:color="auto"/>
                                                        <w:bottom w:val="none" w:sz="0" w:space="0" w:color="auto"/>
                                                        <w:right w:val="none" w:sz="0" w:space="0" w:color="auto"/>
                                                      </w:divBdr>
                                                      <w:divsChild>
                                                        <w:div w:id="15869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216308">
                                      <w:marLeft w:val="0"/>
                                      <w:marRight w:val="0"/>
                                      <w:marTop w:val="0"/>
                                      <w:marBottom w:val="0"/>
                                      <w:divBdr>
                                        <w:top w:val="none" w:sz="0" w:space="0" w:color="auto"/>
                                        <w:left w:val="none" w:sz="0" w:space="0" w:color="auto"/>
                                        <w:bottom w:val="none" w:sz="0" w:space="0" w:color="auto"/>
                                        <w:right w:val="none" w:sz="0" w:space="0" w:color="auto"/>
                                      </w:divBdr>
                                      <w:divsChild>
                                        <w:div w:id="1301762583">
                                          <w:marLeft w:val="0"/>
                                          <w:marRight w:val="0"/>
                                          <w:marTop w:val="0"/>
                                          <w:marBottom w:val="0"/>
                                          <w:divBdr>
                                            <w:top w:val="none" w:sz="0" w:space="0" w:color="auto"/>
                                            <w:left w:val="none" w:sz="0" w:space="0" w:color="auto"/>
                                            <w:bottom w:val="none" w:sz="0" w:space="0" w:color="auto"/>
                                            <w:right w:val="none" w:sz="0" w:space="0" w:color="auto"/>
                                          </w:divBdr>
                                          <w:divsChild>
                                            <w:div w:id="1073242150">
                                              <w:marLeft w:val="0"/>
                                              <w:marRight w:val="0"/>
                                              <w:marTop w:val="0"/>
                                              <w:marBottom w:val="0"/>
                                              <w:divBdr>
                                                <w:top w:val="none" w:sz="0" w:space="0" w:color="auto"/>
                                                <w:left w:val="none" w:sz="0" w:space="0" w:color="auto"/>
                                                <w:bottom w:val="none" w:sz="0" w:space="0" w:color="auto"/>
                                                <w:right w:val="none" w:sz="0" w:space="0" w:color="auto"/>
                                              </w:divBdr>
                                              <w:divsChild>
                                                <w:div w:id="537352600">
                                                  <w:marLeft w:val="0"/>
                                                  <w:marRight w:val="0"/>
                                                  <w:marTop w:val="0"/>
                                                  <w:marBottom w:val="0"/>
                                                  <w:divBdr>
                                                    <w:top w:val="none" w:sz="0" w:space="0" w:color="auto"/>
                                                    <w:left w:val="none" w:sz="0" w:space="0" w:color="auto"/>
                                                    <w:bottom w:val="none" w:sz="0" w:space="0" w:color="auto"/>
                                                    <w:right w:val="none" w:sz="0" w:space="0" w:color="auto"/>
                                                  </w:divBdr>
                                                  <w:divsChild>
                                                    <w:div w:id="1626544164">
                                                      <w:marLeft w:val="0"/>
                                                      <w:marRight w:val="0"/>
                                                      <w:marTop w:val="0"/>
                                                      <w:marBottom w:val="0"/>
                                                      <w:divBdr>
                                                        <w:top w:val="none" w:sz="0" w:space="0" w:color="auto"/>
                                                        <w:left w:val="none" w:sz="0" w:space="0" w:color="auto"/>
                                                        <w:bottom w:val="none" w:sz="0" w:space="0" w:color="auto"/>
                                                        <w:right w:val="none" w:sz="0" w:space="0" w:color="auto"/>
                                                      </w:divBdr>
                                                      <w:divsChild>
                                                        <w:div w:id="1370641776">
                                                          <w:marLeft w:val="0"/>
                                                          <w:marRight w:val="0"/>
                                                          <w:marTop w:val="0"/>
                                                          <w:marBottom w:val="0"/>
                                                          <w:divBdr>
                                                            <w:top w:val="none" w:sz="0" w:space="0" w:color="auto"/>
                                                            <w:left w:val="none" w:sz="0" w:space="0" w:color="auto"/>
                                                            <w:bottom w:val="none" w:sz="0" w:space="0" w:color="auto"/>
                                                            <w:right w:val="none" w:sz="0" w:space="0" w:color="auto"/>
                                                          </w:divBdr>
                                                          <w:divsChild>
                                                            <w:div w:id="13580744">
                                                              <w:marLeft w:val="0"/>
                                                              <w:marRight w:val="0"/>
                                                              <w:marTop w:val="0"/>
                                                              <w:marBottom w:val="0"/>
                                                              <w:divBdr>
                                                                <w:top w:val="none" w:sz="0" w:space="0" w:color="auto"/>
                                                                <w:left w:val="none" w:sz="0" w:space="0" w:color="auto"/>
                                                                <w:bottom w:val="none" w:sz="0" w:space="0" w:color="auto"/>
                                                                <w:right w:val="none" w:sz="0" w:space="0" w:color="auto"/>
                                                              </w:divBdr>
                                                            </w:div>
                                                          </w:divsChild>
                                                        </w:div>
                                                        <w:div w:id="1322272178">
                                                          <w:marLeft w:val="210"/>
                                                          <w:marRight w:val="0"/>
                                                          <w:marTop w:val="0"/>
                                                          <w:marBottom w:val="0"/>
                                                          <w:divBdr>
                                                            <w:top w:val="none" w:sz="0" w:space="0" w:color="auto"/>
                                                            <w:left w:val="none" w:sz="0" w:space="0" w:color="auto"/>
                                                            <w:bottom w:val="none" w:sz="0" w:space="0" w:color="auto"/>
                                                            <w:right w:val="none" w:sz="0" w:space="0" w:color="auto"/>
                                                          </w:divBdr>
                                                          <w:divsChild>
                                                            <w:div w:id="379986585">
                                                              <w:marLeft w:val="0"/>
                                                              <w:marRight w:val="0"/>
                                                              <w:marTop w:val="0"/>
                                                              <w:marBottom w:val="0"/>
                                                              <w:divBdr>
                                                                <w:top w:val="none" w:sz="0" w:space="0" w:color="auto"/>
                                                                <w:left w:val="none" w:sz="0" w:space="0" w:color="auto"/>
                                                                <w:bottom w:val="none" w:sz="0" w:space="0" w:color="auto"/>
                                                                <w:right w:val="none" w:sz="0" w:space="0" w:color="auto"/>
                                                              </w:divBdr>
                                                              <w:divsChild>
                                                                <w:div w:id="558905041">
                                                                  <w:marLeft w:val="0"/>
                                                                  <w:marRight w:val="0"/>
                                                                  <w:marTop w:val="0"/>
                                                                  <w:marBottom w:val="0"/>
                                                                  <w:divBdr>
                                                                    <w:top w:val="none" w:sz="0" w:space="0" w:color="auto"/>
                                                                    <w:left w:val="none" w:sz="0" w:space="0" w:color="auto"/>
                                                                    <w:bottom w:val="none" w:sz="0" w:space="0" w:color="auto"/>
                                                                    <w:right w:val="none" w:sz="0" w:space="0" w:color="auto"/>
                                                                  </w:divBdr>
                                                                  <w:divsChild>
                                                                    <w:div w:id="118228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9771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74056156">
                                              <w:marLeft w:val="0"/>
                                              <w:marRight w:val="0"/>
                                              <w:marTop w:val="0"/>
                                              <w:marBottom w:val="0"/>
                                              <w:divBdr>
                                                <w:top w:val="none" w:sz="0" w:space="0" w:color="auto"/>
                                                <w:left w:val="none" w:sz="0" w:space="0" w:color="auto"/>
                                                <w:bottom w:val="none" w:sz="0" w:space="0" w:color="auto"/>
                                                <w:right w:val="none" w:sz="0" w:space="0" w:color="auto"/>
                                              </w:divBdr>
                                              <w:divsChild>
                                                <w:div w:id="785739379">
                                                  <w:marLeft w:val="0"/>
                                                  <w:marRight w:val="0"/>
                                                  <w:marTop w:val="135"/>
                                                  <w:marBottom w:val="0"/>
                                                  <w:divBdr>
                                                    <w:top w:val="none" w:sz="0" w:space="0" w:color="auto"/>
                                                    <w:left w:val="none" w:sz="0" w:space="0" w:color="auto"/>
                                                    <w:bottom w:val="none" w:sz="0" w:space="0" w:color="auto"/>
                                                    <w:right w:val="none" w:sz="0" w:space="0" w:color="auto"/>
                                                  </w:divBdr>
                                                </w:div>
                                                <w:div w:id="1616330191">
                                                  <w:marLeft w:val="0"/>
                                                  <w:marRight w:val="0"/>
                                                  <w:marTop w:val="240"/>
                                                  <w:marBottom w:val="0"/>
                                                  <w:divBdr>
                                                    <w:top w:val="none" w:sz="0" w:space="0" w:color="auto"/>
                                                    <w:left w:val="none" w:sz="0" w:space="0" w:color="auto"/>
                                                    <w:bottom w:val="none" w:sz="0" w:space="0" w:color="auto"/>
                                                    <w:right w:val="none" w:sz="0" w:space="0" w:color="auto"/>
                                                  </w:divBdr>
                                                </w:div>
                                                <w:div w:id="1466267709">
                                                  <w:marLeft w:val="-300"/>
                                                  <w:marRight w:val="-300"/>
                                                  <w:marTop w:val="60"/>
                                                  <w:marBottom w:val="0"/>
                                                  <w:divBdr>
                                                    <w:top w:val="none" w:sz="0" w:space="0" w:color="auto"/>
                                                    <w:left w:val="none" w:sz="0" w:space="0" w:color="auto"/>
                                                    <w:bottom w:val="none" w:sz="0" w:space="0" w:color="auto"/>
                                                    <w:right w:val="none" w:sz="0" w:space="0" w:color="auto"/>
                                                  </w:divBdr>
                                                  <w:divsChild>
                                                    <w:div w:id="1140347055">
                                                      <w:marLeft w:val="360"/>
                                                      <w:marRight w:val="0"/>
                                                      <w:marTop w:val="0"/>
                                                      <w:marBottom w:val="0"/>
                                                      <w:divBdr>
                                                        <w:top w:val="none" w:sz="0" w:space="0" w:color="auto"/>
                                                        <w:left w:val="none" w:sz="0" w:space="0" w:color="auto"/>
                                                        <w:bottom w:val="none" w:sz="0" w:space="0" w:color="auto"/>
                                                        <w:right w:val="none" w:sz="0" w:space="0" w:color="auto"/>
                                                      </w:divBdr>
                                                      <w:divsChild>
                                                        <w:div w:id="119361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082386">
                                      <w:marLeft w:val="0"/>
                                      <w:marRight w:val="0"/>
                                      <w:marTop w:val="0"/>
                                      <w:marBottom w:val="0"/>
                                      <w:divBdr>
                                        <w:top w:val="none" w:sz="0" w:space="0" w:color="auto"/>
                                        <w:left w:val="none" w:sz="0" w:space="0" w:color="auto"/>
                                        <w:bottom w:val="none" w:sz="0" w:space="0" w:color="auto"/>
                                        <w:right w:val="none" w:sz="0" w:space="0" w:color="auto"/>
                                      </w:divBdr>
                                      <w:divsChild>
                                        <w:div w:id="1382361333">
                                          <w:marLeft w:val="0"/>
                                          <w:marRight w:val="0"/>
                                          <w:marTop w:val="0"/>
                                          <w:marBottom w:val="0"/>
                                          <w:divBdr>
                                            <w:top w:val="none" w:sz="0" w:space="0" w:color="auto"/>
                                            <w:left w:val="none" w:sz="0" w:space="0" w:color="auto"/>
                                            <w:bottom w:val="none" w:sz="0" w:space="0" w:color="auto"/>
                                            <w:right w:val="none" w:sz="0" w:space="0" w:color="auto"/>
                                          </w:divBdr>
                                          <w:divsChild>
                                            <w:div w:id="732823645">
                                              <w:marLeft w:val="0"/>
                                              <w:marRight w:val="0"/>
                                              <w:marTop w:val="0"/>
                                              <w:marBottom w:val="0"/>
                                              <w:divBdr>
                                                <w:top w:val="none" w:sz="0" w:space="0" w:color="auto"/>
                                                <w:left w:val="none" w:sz="0" w:space="0" w:color="auto"/>
                                                <w:bottom w:val="none" w:sz="0" w:space="0" w:color="auto"/>
                                                <w:right w:val="none" w:sz="0" w:space="0" w:color="auto"/>
                                              </w:divBdr>
                                              <w:divsChild>
                                                <w:div w:id="1828738255">
                                                  <w:marLeft w:val="0"/>
                                                  <w:marRight w:val="0"/>
                                                  <w:marTop w:val="0"/>
                                                  <w:marBottom w:val="0"/>
                                                  <w:divBdr>
                                                    <w:top w:val="none" w:sz="0" w:space="0" w:color="auto"/>
                                                    <w:left w:val="none" w:sz="0" w:space="0" w:color="auto"/>
                                                    <w:bottom w:val="none" w:sz="0" w:space="0" w:color="auto"/>
                                                    <w:right w:val="none" w:sz="0" w:space="0" w:color="auto"/>
                                                  </w:divBdr>
                                                  <w:divsChild>
                                                    <w:div w:id="735394951">
                                                      <w:marLeft w:val="0"/>
                                                      <w:marRight w:val="0"/>
                                                      <w:marTop w:val="0"/>
                                                      <w:marBottom w:val="0"/>
                                                      <w:divBdr>
                                                        <w:top w:val="none" w:sz="0" w:space="0" w:color="auto"/>
                                                        <w:left w:val="none" w:sz="0" w:space="0" w:color="auto"/>
                                                        <w:bottom w:val="none" w:sz="0" w:space="0" w:color="auto"/>
                                                        <w:right w:val="none" w:sz="0" w:space="0" w:color="auto"/>
                                                      </w:divBdr>
                                                      <w:divsChild>
                                                        <w:div w:id="199128460">
                                                          <w:marLeft w:val="0"/>
                                                          <w:marRight w:val="0"/>
                                                          <w:marTop w:val="0"/>
                                                          <w:marBottom w:val="0"/>
                                                          <w:divBdr>
                                                            <w:top w:val="none" w:sz="0" w:space="0" w:color="auto"/>
                                                            <w:left w:val="none" w:sz="0" w:space="0" w:color="auto"/>
                                                            <w:bottom w:val="none" w:sz="0" w:space="0" w:color="auto"/>
                                                            <w:right w:val="none" w:sz="0" w:space="0" w:color="auto"/>
                                                          </w:divBdr>
                                                          <w:divsChild>
                                                            <w:div w:id="225655168">
                                                              <w:marLeft w:val="0"/>
                                                              <w:marRight w:val="0"/>
                                                              <w:marTop w:val="0"/>
                                                              <w:marBottom w:val="0"/>
                                                              <w:divBdr>
                                                                <w:top w:val="none" w:sz="0" w:space="0" w:color="auto"/>
                                                                <w:left w:val="none" w:sz="0" w:space="0" w:color="auto"/>
                                                                <w:bottom w:val="none" w:sz="0" w:space="0" w:color="auto"/>
                                                                <w:right w:val="none" w:sz="0" w:space="0" w:color="auto"/>
                                                              </w:divBdr>
                                                            </w:div>
                                                          </w:divsChild>
                                                        </w:div>
                                                        <w:div w:id="72246140">
                                                          <w:marLeft w:val="210"/>
                                                          <w:marRight w:val="0"/>
                                                          <w:marTop w:val="0"/>
                                                          <w:marBottom w:val="0"/>
                                                          <w:divBdr>
                                                            <w:top w:val="none" w:sz="0" w:space="0" w:color="auto"/>
                                                            <w:left w:val="none" w:sz="0" w:space="0" w:color="auto"/>
                                                            <w:bottom w:val="none" w:sz="0" w:space="0" w:color="auto"/>
                                                            <w:right w:val="none" w:sz="0" w:space="0" w:color="auto"/>
                                                          </w:divBdr>
                                                          <w:divsChild>
                                                            <w:div w:id="995841749">
                                                              <w:marLeft w:val="0"/>
                                                              <w:marRight w:val="0"/>
                                                              <w:marTop w:val="0"/>
                                                              <w:marBottom w:val="0"/>
                                                              <w:divBdr>
                                                                <w:top w:val="none" w:sz="0" w:space="0" w:color="auto"/>
                                                                <w:left w:val="none" w:sz="0" w:space="0" w:color="auto"/>
                                                                <w:bottom w:val="none" w:sz="0" w:space="0" w:color="auto"/>
                                                                <w:right w:val="none" w:sz="0" w:space="0" w:color="auto"/>
                                                              </w:divBdr>
                                                              <w:divsChild>
                                                                <w:div w:id="1575167360">
                                                                  <w:marLeft w:val="0"/>
                                                                  <w:marRight w:val="0"/>
                                                                  <w:marTop w:val="0"/>
                                                                  <w:marBottom w:val="0"/>
                                                                  <w:divBdr>
                                                                    <w:top w:val="none" w:sz="0" w:space="0" w:color="auto"/>
                                                                    <w:left w:val="none" w:sz="0" w:space="0" w:color="auto"/>
                                                                    <w:bottom w:val="none" w:sz="0" w:space="0" w:color="auto"/>
                                                                    <w:right w:val="none" w:sz="0" w:space="0" w:color="auto"/>
                                                                  </w:divBdr>
                                                                  <w:divsChild>
                                                                    <w:div w:id="8939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98054">
                                                              <w:marLeft w:val="0"/>
                                                              <w:marRight w:val="0"/>
                                                              <w:marTop w:val="0"/>
                                                              <w:marBottom w:val="0"/>
                                                              <w:divBdr>
                                                                <w:top w:val="none" w:sz="0" w:space="0" w:color="auto"/>
                                                                <w:left w:val="none" w:sz="0" w:space="0" w:color="auto"/>
                                                                <w:bottom w:val="none" w:sz="0" w:space="0" w:color="auto"/>
                                                                <w:right w:val="none" w:sz="0" w:space="0" w:color="auto"/>
                                                              </w:divBdr>
                                                              <w:divsChild>
                                                                <w:div w:id="150562603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5188152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56569334">
                                              <w:marLeft w:val="0"/>
                                              <w:marRight w:val="0"/>
                                              <w:marTop w:val="0"/>
                                              <w:marBottom w:val="0"/>
                                              <w:divBdr>
                                                <w:top w:val="none" w:sz="0" w:space="0" w:color="auto"/>
                                                <w:left w:val="none" w:sz="0" w:space="0" w:color="auto"/>
                                                <w:bottom w:val="none" w:sz="0" w:space="0" w:color="auto"/>
                                                <w:right w:val="none" w:sz="0" w:space="0" w:color="auto"/>
                                              </w:divBdr>
                                              <w:divsChild>
                                                <w:div w:id="1827739052">
                                                  <w:marLeft w:val="0"/>
                                                  <w:marRight w:val="0"/>
                                                  <w:marTop w:val="135"/>
                                                  <w:marBottom w:val="0"/>
                                                  <w:divBdr>
                                                    <w:top w:val="none" w:sz="0" w:space="0" w:color="auto"/>
                                                    <w:left w:val="none" w:sz="0" w:space="0" w:color="auto"/>
                                                    <w:bottom w:val="none" w:sz="0" w:space="0" w:color="auto"/>
                                                    <w:right w:val="none" w:sz="0" w:space="0" w:color="auto"/>
                                                  </w:divBdr>
                                                </w:div>
                                                <w:div w:id="1975788838">
                                                  <w:marLeft w:val="0"/>
                                                  <w:marRight w:val="0"/>
                                                  <w:marTop w:val="240"/>
                                                  <w:marBottom w:val="0"/>
                                                  <w:divBdr>
                                                    <w:top w:val="none" w:sz="0" w:space="0" w:color="auto"/>
                                                    <w:left w:val="none" w:sz="0" w:space="0" w:color="auto"/>
                                                    <w:bottom w:val="none" w:sz="0" w:space="0" w:color="auto"/>
                                                    <w:right w:val="none" w:sz="0" w:space="0" w:color="auto"/>
                                                  </w:divBdr>
                                                </w:div>
                                                <w:div w:id="726346402">
                                                  <w:marLeft w:val="-300"/>
                                                  <w:marRight w:val="-300"/>
                                                  <w:marTop w:val="60"/>
                                                  <w:marBottom w:val="0"/>
                                                  <w:divBdr>
                                                    <w:top w:val="none" w:sz="0" w:space="0" w:color="auto"/>
                                                    <w:left w:val="none" w:sz="0" w:space="0" w:color="auto"/>
                                                    <w:bottom w:val="none" w:sz="0" w:space="0" w:color="auto"/>
                                                    <w:right w:val="none" w:sz="0" w:space="0" w:color="auto"/>
                                                  </w:divBdr>
                                                  <w:divsChild>
                                                    <w:div w:id="1859662182">
                                                      <w:marLeft w:val="360"/>
                                                      <w:marRight w:val="0"/>
                                                      <w:marTop w:val="0"/>
                                                      <w:marBottom w:val="0"/>
                                                      <w:divBdr>
                                                        <w:top w:val="none" w:sz="0" w:space="0" w:color="auto"/>
                                                        <w:left w:val="none" w:sz="0" w:space="0" w:color="auto"/>
                                                        <w:bottom w:val="none" w:sz="0" w:space="0" w:color="auto"/>
                                                        <w:right w:val="none" w:sz="0" w:space="0" w:color="auto"/>
                                                      </w:divBdr>
                                                      <w:divsChild>
                                                        <w:div w:id="12029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707391">
                                      <w:marLeft w:val="0"/>
                                      <w:marRight w:val="0"/>
                                      <w:marTop w:val="0"/>
                                      <w:marBottom w:val="0"/>
                                      <w:divBdr>
                                        <w:top w:val="none" w:sz="0" w:space="0" w:color="auto"/>
                                        <w:left w:val="none" w:sz="0" w:space="0" w:color="auto"/>
                                        <w:bottom w:val="none" w:sz="0" w:space="0" w:color="auto"/>
                                        <w:right w:val="none" w:sz="0" w:space="0" w:color="auto"/>
                                      </w:divBdr>
                                      <w:divsChild>
                                        <w:div w:id="1352223888">
                                          <w:marLeft w:val="0"/>
                                          <w:marRight w:val="0"/>
                                          <w:marTop w:val="0"/>
                                          <w:marBottom w:val="0"/>
                                          <w:divBdr>
                                            <w:top w:val="none" w:sz="0" w:space="0" w:color="auto"/>
                                            <w:left w:val="none" w:sz="0" w:space="0" w:color="auto"/>
                                            <w:bottom w:val="none" w:sz="0" w:space="0" w:color="auto"/>
                                            <w:right w:val="none" w:sz="0" w:space="0" w:color="auto"/>
                                          </w:divBdr>
                                          <w:divsChild>
                                            <w:div w:id="1967662439">
                                              <w:marLeft w:val="0"/>
                                              <w:marRight w:val="0"/>
                                              <w:marTop w:val="0"/>
                                              <w:marBottom w:val="0"/>
                                              <w:divBdr>
                                                <w:top w:val="none" w:sz="0" w:space="0" w:color="auto"/>
                                                <w:left w:val="none" w:sz="0" w:space="0" w:color="auto"/>
                                                <w:bottom w:val="none" w:sz="0" w:space="0" w:color="auto"/>
                                                <w:right w:val="none" w:sz="0" w:space="0" w:color="auto"/>
                                              </w:divBdr>
                                              <w:divsChild>
                                                <w:div w:id="1916932380">
                                                  <w:marLeft w:val="0"/>
                                                  <w:marRight w:val="0"/>
                                                  <w:marTop w:val="0"/>
                                                  <w:marBottom w:val="0"/>
                                                  <w:divBdr>
                                                    <w:top w:val="none" w:sz="0" w:space="0" w:color="auto"/>
                                                    <w:left w:val="none" w:sz="0" w:space="0" w:color="auto"/>
                                                    <w:bottom w:val="none" w:sz="0" w:space="0" w:color="auto"/>
                                                    <w:right w:val="none" w:sz="0" w:space="0" w:color="auto"/>
                                                  </w:divBdr>
                                                  <w:divsChild>
                                                    <w:div w:id="977999090">
                                                      <w:marLeft w:val="0"/>
                                                      <w:marRight w:val="0"/>
                                                      <w:marTop w:val="0"/>
                                                      <w:marBottom w:val="0"/>
                                                      <w:divBdr>
                                                        <w:top w:val="none" w:sz="0" w:space="0" w:color="auto"/>
                                                        <w:left w:val="none" w:sz="0" w:space="0" w:color="auto"/>
                                                        <w:bottom w:val="none" w:sz="0" w:space="0" w:color="auto"/>
                                                        <w:right w:val="none" w:sz="0" w:space="0" w:color="auto"/>
                                                      </w:divBdr>
                                                      <w:divsChild>
                                                        <w:div w:id="211965391">
                                                          <w:marLeft w:val="0"/>
                                                          <w:marRight w:val="0"/>
                                                          <w:marTop w:val="0"/>
                                                          <w:marBottom w:val="0"/>
                                                          <w:divBdr>
                                                            <w:top w:val="none" w:sz="0" w:space="0" w:color="auto"/>
                                                            <w:left w:val="none" w:sz="0" w:space="0" w:color="auto"/>
                                                            <w:bottom w:val="none" w:sz="0" w:space="0" w:color="auto"/>
                                                            <w:right w:val="none" w:sz="0" w:space="0" w:color="auto"/>
                                                          </w:divBdr>
                                                          <w:divsChild>
                                                            <w:div w:id="507913916">
                                                              <w:marLeft w:val="0"/>
                                                              <w:marRight w:val="0"/>
                                                              <w:marTop w:val="0"/>
                                                              <w:marBottom w:val="0"/>
                                                              <w:divBdr>
                                                                <w:top w:val="none" w:sz="0" w:space="0" w:color="auto"/>
                                                                <w:left w:val="none" w:sz="0" w:space="0" w:color="auto"/>
                                                                <w:bottom w:val="none" w:sz="0" w:space="0" w:color="auto"/>
                                                                <w:right w:val="none" w:sz="0" w:space="0" w:color="auto"/>
                                                              </w:divBdr>
                                                            </w:div>
                                                          </w:divsChild>
                                                        </w:div>
                                                        <w:div w:id="12463178">
                                                          <w:marLeft w:val="210"/>
                                                          <w:marRight w:val="0"/>
                                                          <w:marTop w:val="0"/>
                                                          <w:marBottom w:val="0"/>
                                                          <w:divBdr>
                                                            <w:top w:val="none" w:sz="0" w:space="0" w:color="auto"/>
                                                            <w:left w:val="none" w:sz="0" w:space="0" w:color="auto"/>
                                                            <w:bottom w:val="none" w:sz="0" w:space="0" w:color="auto"/>
                                                            <w:right w:val="none" w:sz="0" w:space="0" w:color="auto"/>
                                                          </w:divBdr>
                                                          <w:divsChild>
                                                            <w:div w:id="1682004088">
                                                              <w:marLeft w:val="0"/>
                                                              <w:marRight w:val="0"/>
                                                              <w:marTop w:val="0"/>
                                                              <w:marBottom w:val="0"/>
                                                              <w:divBdr>
                                                                <w:top w:val="none" w:sz="0" w:space="0" w:color="auto"/>
                                                                <w:left w:val="none" w:sz="0" w:space="0" w:color="auto"/>
                                                                <w:bottom w:val="none" w:sz="0" w:space="0" w:color="auto"/>
                                                                <w:right w:val="none" w:sz="0" w:space="0" w:color="auto"/>
                                                              </w:divBdr>
                                                              <w:divsChild>
                                                                <w:div w:id="1208831931">
                                                                  <w:marLeft w:val="0"/>
                                                                  <w:marRight w:val="0"/>
                                                                  <w:marTop w:val="0"/>
                                                                  <w:marBottom w:val="0"/>
                                                                  <w:divBdr>
                                                                    <w:top w:val="none" w:sz="0" w:space="0" w:color="auto"/>
                                                                    <w:left w:val="none" w:sz="0" w:space="0" w:color="auto"/>
                                                                    <w:bottom w:val="none" w:sz="0" w:space="0" w:color="auto"/>
                                                                    <w:right w:val="none" w:sz="0" w:space="0" w:color="auto"/>
                                                                  </w:divBdr>
                                                                  <w:divsChild>
                                                                    <w:div w:id="207693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82530">
                                                              <w:marLeft w:val="0"/>
                                                              <w:marRight w:val="0"/>
                                                              <w:marTop w:val="0"/>
                                                              <w:marBottom w:val="0"/>
                                                              <w:divBdr>
                                                                <w:top w:val="none" w:sz="0" w:space="0" w:color="auto"/>
                                                                <w:left w:val="none" w:sz="0" w:space="0" w:color="auto"/>
                                                                <w:bottom w:val="none" w:sz="0" w:space="0" w:color="auto"/>
                                                                <w:right w:val="none" w:sz="0" w:space="0" w:color="auto"/>
                                                              </w:divBdr>
                                                              <w:divsChild>
                                                                <w:div w:id="2434928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4674056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09986750">
                                              <w:marLeft w:val="0"/>
                                              <w:marRight w:val="0"/>
                                              <w:marTop w:val="0"/>
                                              <w:marBottom w:val="0"/>
                                              <w:divBdr>
                                                <w:top w:val="none" w:sz="0" w:space="0" w:color="auto"/>
                                                <w:left w:val="none" w:sz="0" w:space="0" w:color="auto"/>
                                                <w:bottom w:val="none" w:sz="0" w:space="0" w:color="auto"/>
                                                <w:right w:val="none" w:sz="0" w:space="0" w:color="auto"/>
                                              </w:divBdr>
                                              <w:divsChild>
                                                <w:div w:id="200947517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hinese.christianpost.com/author/%E6%B1%A4%E5%A7%86-%E9%9B%B7%E7%BA%B3-thom-s-rainer/" TargetMode="External"/><Relationship Id="rId13" Type="http://schemas.openxmlformats.org/officeDocument/2006/relationships/hyperlink" Target="http://service.weibo.com/share/share.php?title=%E5%8D%83%E7%A6%A7%E4%B8%80%E4%BB%A3%E5%90%91%E6%95%99%E4%BC%9A%E6%95%99%E6%8E%88%E7%A5%9E%E5%AD%A6%E7%9A%846%E4%B8%AA%E5%8A%9E%E6%B3%95&amp;url=http://chinese.christianpost.com/news/%E5%8D%83%E7%A6%A7%E4%B8%80%E4%BB%A3%E5%90%91%E6%95%99%E4%BC%9A%E6%95%99%E6%8E%88%E7%A5%9E%E5%AD%A6%E7%9A%846%E4%B8%AA%E5%8A%9E%E6%B3%95-19706/&amp;source=bookmark&amp;appkey=2992571369&amp;pic=&amp;ralateUid=" TargetMode="External"/><Relationship Id="rId18" Type="http://schemas.openxmlformats.org/officeDocument/2006/relationships/hyperlink" Target="http://www.facebook.com/pages/%E5%9F%BA%E7%9D%A3%E6%95%99%E9%82%AE%E6%8A%A5/303127633053146" TargetMode="External"/><Relationship Id="rId26" Type="http://schemas.openxmlformats.org/officeDocument/2006/relationships/hyperlink" Target="http://chinese.christianpost.com/news/%E7%89%A7%E5%B8%88%E9%9D%A2%E4%B8%B4%E7%9A%849%E7%A7%8D%E7%B4%A7%E5%BC%A0%E5%85%B3%E7%B3%BB-19522/" TargetMode="External"/><Relationship Id="rId3" Type="http://schemas.openxmlformats.org/officeDocument/2006/relationships/settings" Target="settings.xml"/><Relationship Id="rId21" Type="http://schemas.openxmlformats.org/officeDocument/2006/relationships/hyperlink" Target="http://chinese.christianpost.com/news/%E5%BA%94%E5%AF%B9%E6%95%99%E4%BC%9A%E6%81%B6%E4%BA%BA%E7%9A%84%E4%B9%9D%E4%B8%AA%E5%8A%9E%E6%B3%95-19641/" TargetMode="External"/><Relationship Id="rId34" Type="http://schemas.openxmlformats.org/officeDocument/2006/relationships/footer" Target="footer1.xml"/><Relationship Id="rId7" Type="http://schemas.openxmlformats.org/officeDocument/2006/relationships/hyperlink" Target="http://beginningwithmoses.org/oldsite/articles/btchurch.pdf" TargetMode="External"/><Relationship Id="rId12" Type="http://schemas.openxmlformats.org/officeDocument/2006/relationships/image" Target="media/image2.gif"/><Relationship Id="rId17" Type="http://schemas.openxmlformats.org/officeDocument/2006/relationships/image" Target="media/image4.png"/><Relationship Id="rId25" Type="http://schemas.openxmlformats.org/officeDocument/2006/relationships/hyperlink" Target="http://chinese.christianpost.com/news/%E9%AB%98%E6%95%88%E7%89%A7%E5%B8%88%E7%9A%847%E4%B8%AA%E4%B8%8E%E4%BC%97%E4%B8%8D%E5%90%8C%E7%9A%84%E4%B9%A0%E6%83%AF-19542/" TargetMode="External"/><Relationship Id="rId33" Type="http://schemas.openxmlformats.org/officeDocument/2006/relationships/hyperlink" Target="http://www.gongfa.com/html/gongfazhuanti/zhonghuashenxuezhuant/2012/0917/2013.html"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5.jpeg"/><Relationship Id="rId29"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gif"/><Relationship Id="rId24" Type="http://schemas.openxmlformats.org/officeDocument/2006/relationships/hyperlink" Target="http://chinese.christianpost.com/news/%E6%95%99%E4%BC%9A%E6%81%B6%E4%BA%BA%E7%9A%84%E4%B9%9D%E4%B8%AA%E7%89%B9%E5%BE%81-19575/" TargetMode="External"/><Relationship Id="rId32" Type="http://schemas.openxmlformats.org/officeDocument/2006/relationships/image" Target="media/image8.gif"/><Relationship Id="rId5" Type="http://schemas.openxmlformats.org/officeDocument/2006/relationships/footnotes" Target="footnotes.xml"/><Relationship Id="rId15" Type="http://schemas.openxmlformats.org/officeDocument/2006/relationships/hyperlink" Target="http://chinese.christianpost.com/services/newsletter/subscribe/" TargetMode="External"/><Relationship Id="rId23" Type="http://schemas.openxmlformats.org/officeDocument/2006/relationships/image" Target="media/image6.jpeg"/><Relationship Id="rId28" Type="http://schemas.openxmlformats.org/officeDocument/2006/relationships/hyperlink" Target="http://chinese.christianpost.com/news/%E7%89%A7%E5%B8%88%E5%92%8C%E6%95%99%E4%BC%9A%E5%90%8C%E5%B7%A5%E6%B1%82%E8%81%8C%E6%88%90%E5%8A%9F%E7%9A%847%E6%96%B9%E6%B3%95-18964/" TargetMode="External"/><Relationship Id="rId36" Type="http://schemas.openxmlformats.org/officeDocument/2006/relationships/theme" Target="theme/theme1.xml"/><Relationship Id="rId10" Type="http://schemas.openxmlformats.org/officeDocument/2006/relationships/hyperlink" Target="http://chinese.christianpost.com/article/%E5%8D%83%E7%A6%A7%E4%B8%80%E4%BB%A3%E5%90%91%E6%95%99%E6%9C%83%E6%95%99%E6%8E%88%E7%A5%9E%E5%AD%B8%E7%9A%846%E5%80%8B%E8%BE%A6%E6%B3%95-19706/" TargetMode="External"/><Relationship Id="rId19" Type="http://schemas.openxmlformats.org/officeDocument/2006/relationships/hyperlink" Target="http://chinese.christianpost.com/news/%E5%BA%94%E5%AF%B9%E6%95%99%E4%BC%9A%E6%81%B6%E4%BA%BA%E7%9A%84%E4%B9%9D%E4%B8%AA%E5%8A%9E%E6%B3%95-19641/" TargetMode="External"/><Relationship Id="rId31" Type="http://schemas.openxmlformats.org/officeDocument/2006/relationships/hyperlink" Target="http://www.gongfa.com/uploads/120917/1_145125_1.gif" TargetMode="External"/><Relationship Id="rId4" Type="http://schemas.openxmlformats.org/officeDocument/2006/relationships/webSettings" Target="webSettings.xml"/><Relationship Id="rId9" Type="http://schemas.openxmlformats.org/officeDocument/2006/relationships/hyperlink" Target="http://chinese.christianpost.com/news/%E5%8D%83%E7%A6%A7%E4%B8%80%E4%BB%A3%E5%90%91%E6%95%99%E4%BC%9A%E6%95%99%E6%8E%88%E7%A5%9E%E5%AD%A6%E7%9A%846%E4%B8%AA%E5%8A%9E%E6%B3%95-19706/" TargetMode="External"/><Relationship Id="rId14" Type="http://schemas.openxmlformats.org/officeDocument/2006/relationships/hyperlink" Target="http://www.jiathis.com/share" TargetMode="External"/><Relationship Id="rId22" Type="http://schemas.openxmlformats.org/officeDocument/2006/relationships/hyperlink" Target="http://chinese.christianpost.com/news/%E6%95%99%E4%BC%9A%E6%81%B6%E4%BA%BA%E7%9A%84%E4%B9%9D%E4%B8%AA%E7%89%B9%E5%BE%81-19575/" TargetMode="External"/><Relationship Id="rId27" Type="http://schemas.openxmlformats.org/officeDocument/2006/relationships/hyperlink" Target="http://chinese.christianpost.com/news/%E5%85%B3%E4%BA%8E%E8%AF%81%E9%81%93%E5%89%8D%E6%89%BE%E7%89%A7%E5%B8%88%E8%B0%88%E8%AF%9D%E7%9A%84%E5%85%AD%E7%A7%8D%E7%9C%8B%E6%B3%95-19095/" TargetMode="External"/><Relationship Id="rId30" Type="http://schemas.openxmlformats.org/officeDocument/2006/relationships/hyperlink" Target="http://chinese.christianpost.com/news/%E7%89%A7%E5%B8%88%E5%92%8C%E6%95%99%E4%BC%9A%E5%90%8C%E5%B7%A5%E6%B1%82%E8%81%8C%E6%88%90%E5%8A%9F%E7%9A%847%E6%96%B9%E6%B3%95-18964/"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28</Pages>
  <Words>8345</Words>
  <Characters>47572</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Chui</dc:creator>
  <cp:keywords/>
  <dc:description/>
  <cp:lastModifiedBy>Christopher</cp:lastModifiedBy>
  <cp:revision>13</cp:revision>
  <dcterms:created xsi:type="dcterms:W3CDTF">2017-07-12T00:49:00Z</dcterms:created>
  <dcterms:modified xsi:type="dcterms:W3CDTF">2017-12-13T20:40:00Z</dcterms:modified>
</cp:coreProperties>
</file>